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-266065</wp:posOffset>
            </wp:positionV>
            <wp:extent cx="1764665" cy="94297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52A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города Новосибирска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9D526F" w:rsidRPr="00844BB0" w:rsidTr="00346F64">
        <w:tc>
          <w:tcPr>
            <w:tcW w:w="5245" w:type="dxa"/>
          </w:tcPr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  <w:r w:rsidR="00346F6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августа </w:t>
            </w:r>
            <w:r w:rsidR="00346F64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5" w:type="dxa"/>
          </w:tcPr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Директор МАОУ СОШ № 213 «Открытие»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А.Д. Шмакова</w:t>
            </w:r>
          </w:p>
          <w:p w:rsidR="009D526F" w:rsidRPr="00844BB0" w:rsidRDefault="00346F64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от      2018</w:t>
            </w:r>
            <w:r w:rsidR="009D526F" w:rsidRPr="00844BB0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napToGri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Литература» 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>10-11 класс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учебному плану: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235"/>
        <w:gridCol w:w="1235"/>
      </w:tblGrid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BC4B5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BC4B5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B152A" w:rsidRPr="002B152A" w:rsidRDefault="002B152A" w:rsidP="002B152A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Pr="00C7081B" w:rsidRDefault="00123A12" w:rsidP="00123A1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C7081B">
        <w:rPr>
          <w:rFonts w:ascii="Times New Roman" w:eastAsia="Times New Roman" w:hAnsi="Times New Roman"/>
          <w:sz w:val="28"/>
          <w:szCs w:val="28"/>
        </w:rPr>
        <w:t xml:space="preserve">Автор рабочей программы: Апанасенко Н.А. </w:t>
      </w:r>
    </w:p>
    <w:p w:rsidR="00123A12" w:rsidRPr="00C7081B" w:rsidRDefault="00123A12" w:rsidP="00123A1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C7081B">
        <w:rPr>
          <w:rFonts w:ascii="Times New Roman" w:eastAsia="Times New Roman" w:hAnsi="Times New Roman"/>
          <w:sz w:val="28"/>
          <w:szCs w:val="28"/>
        </w:rPr>
        <w:t>учитель русского языка и литературы</w:t>
      </w: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123A12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A1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Новосибирск, 2018</w:t>
      </w:r>
    </w:p>
    <w:p w:rsidR="00123A12" w:rsidRPr="00123A12" w:rsidRDefault="00123A12" w:rsidP="005B2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082C" w:rsidRPr="008768A0" w:rsidRDefault="0032082C" w:rsidP="0032082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Обоснование актуальности предмета:</w:t>
      </w:r>
    </w:p>
    <w:p w:rsidR="0032082C" w:rsidRDefault="0032082C" w:rsidP="008768A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 Курс литературы в старших классах включает обзорные и монографические темы, сочетание которых помогает представить лог</w:t>
      </w:r>
      <w:r w:rsidR="008768A0">
        <w:rPr>
          <w:rFonts w:ascii="Times New Roman" w:hAnsi="Times New Roman" w:cs="Times New Roman"/>
          <w:sz w:val="28"/>
          <w:szCs w:val="28"/>
        </w:rPr>
        <w:t xml:space="preserve">ику развития родной литературы. </w:t>
      </w:r>
      <w:r w:rsidRPr="008768A0">
        <w:rPr>
          <w:rFonts w:ascii="Times New Roman" w:hAnsi="Times New Roman" w:cs="Times New Roman"/>
          <w:sz w:val="28"/>
          <w:szCs w:val="28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  <w:r w:rsidR="008768A0"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Монографические темы 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образования.</w:t>
      </w:r>
    </w:p>
    <w:p w:rsidR="00BE66E7" w:rsidRPr="008768A0" w:rsidRDefault="00BE66E7" w:rsidP="00BE6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Предмет относится к области филологии и тесно связан с  другими предметами и, в первую очередь, с русским языком. Единство этих дисциплин обеспечивает общий для всех филологических наук 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- слово как единица языка и речи, его функ</w:t>
      </w:r>
      <w:r>
        <w:rPr>
          <w:rFonts w:ascii="Times New Roman" w:hAnsi="Times New Roman" w:cs="Times New Roman"/>
          <w:sz w:val="28"/>
          <w:szCs w:val="28"/>
        </w:rPr>
        <w:t>ционирование в различных сферах</w:t>
      </w:r>
      <w:r w:rsidRPr="00123A12">
        <w:rPr>
          <w:rFonts w:ascii="Times New Roman" w:hAnsi="Times New Roman" w:cs="Times New Roman"/>
          <w:sz w:val="28"/>
          <w:szCs w:val="28"/>
        </w:rPr>
        <w:t>, в том числе эстетической,  и предполагает постижение языка  и литературы как национально-культ</w:t>
      </w:r>
      <w:r>
        <w:rPr>
          <w:rFonts w:ascii="Times New Roman" w:hAnsi="Times New Roman" w:cs="Times New Roman"/>
          <w:sz w:val="28"/>
          <w:szCs w:val="28"/>
        </w:rPr>
        <w:t>урных ценностей. И русский язык</w:t>
      </w:r>
      <w:r w:rsidRPr="00123A12">
        <w:rPr>
          <w:rFonts w:ascii="Times New Roman" w:hAnsi="Times New Roman" w:cs="Times New Roman"/>
          <w:sz w:val="28"/>
          <w:szCs w:val="28"/>
        </w:rPr>
        <w:t xml:space="preserve">, и литература формируют </w:t>
      </w:r>
      <w:r>
        <w:rPr>
          <w:rFonts w:ascii="Times New Roman" w:hAnsi="Times New Roman" w:cs="Times New Roman"/>
          <w:sz w:val="28"/>
          <w:szCs w:val="28"/>
        </w:rPr>
        <w:t>коммуникативные умения и навыки</w:t>
      </w:r>
      <w:r w:rsidRPr="00123A12">
        <w:rPr>
          <w:rFonts w:ascii="Times New Roman" w:hAnsi="Times New Roman" w:cs="Times New Roman"/>
          <w:sz w:val="28"/>
          <w:szCs w:val="28"/>
        </w:rPr>
        <w:t xml:space="preserve">,  лежащие в основе человеческой деятельности, мышления. Литература взаимодействует также с дисциплинами художественного </w:t>
      </w:r>
      <w:r>
        <w:rPr>
          <w:rFonts w:ascii="Times New Roman" w:hAnsi="Times New Roman" w:cs="Times New Roman"/>
          <w:sz w:val="28"/>
          <w:szCs w:val="28"/>
        </w:rPr>
        <w:t>цикла (</w:t>
      </w:r>
      <w:r w:rsidRPr="00123A12">
        <w:rPr>
          <w:rFonts w:ascii="Times New Roman" w:hAnsi="Times New Roman" w:cs="Times New Roman"/>
          <w:sz w:val="28"/>
          <w:szCs w:val="28"/>
        </w:rPr>
        <w:t>музыкой, изобразительным искусством, ми</w:t>
      </w:r>
      <w:r>
        <w:rPr>
          <w:rFonts w:ascii="Times New Roman" w:hAnsi="Times New Roman" w:cs="Times New Roman"/>
          <w:sz w:val="28"/>
          <w:szCs w:val="28"/>
        </w:rPr>
        <w:t>ровой художественной культурой)</w:t>
      </w:r>
      <w:r w:rsidRPr="00123A12">
        <w:rPr>
          <w:rFonts w:ascii="Times New Roman" w:hAnsi="Times New Roman" w:cs="Times New Roman"/>
          <w:sz w:val="28"/>
          <w:szCs w:val="28"/>
        </w:rPr>
        <w:t>: на уроках литературы формируется эстетическое отношение к окружающему миру. Вместе с историей и обществознанием ли</w:t>
      </w:r>
      <w:r>
        <w:rPr>
          <w:rFonts w:ascii="Times New Roman" w:hAnsi="Times New Roman" w:cs="Times New Roman"/>
          <w:sz w:val="28"/>
          <w:szCs w:val="28"/>
        </w:rPr>
        <w:t>тература обращается к проблемам</w:t>
      </w:r>
      <w:r w:rsidRPr="00123A12">
        <w:rPr>
          <w:rFonts w:ascii="Times New Roman" w:hAnsi="Times New Roman" w:cs="Times New Roman"/>
          <w:sz w:val="28"/>
          <w:szCs w:val="28"/>
        </w:rPr>
        <w:t>, непосредственно связанным  с общественной сущностью человека, формирует историзм мышления, обогащает культурно-историческую память учащихся, формирует у школьника активное отношение к действительности, к прир</w:t>
      </w:r>
      <w:r>
        <w:rPr>
          <w:rFonts w:ascii="Times New Roman" w:hAnsi="Times New Roman" w:cs="Times New Roman"/>
          <w:sz w:val="28"/>
          <w:szCs w:val="28"/>
        </w:rPr>
        <w:t>оде, ко всему окружающему миру.</w:t>
      </w:r>
    </w:p>
    <w:p w:rsidR="0032082C" w:rsidRPr="008768A0" w:rsidRDefault="0032082C" w:rsidP="008768A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Цель и задачи рабочей программы:</w:t>
      </w:r>
    </w:p>
    <w:p w:rsidR="008768A0" w:rsidRPr="00123A12" w:rsidRDefault="008768A0" w:rsidP="00876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D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B2DD5">
        <w:rPr>
          <w:rFonts w:ascii="Times New Roman" w:hAnsi="Times New Roman" w:cs="Times New Roman"/>
          <w:sz w:val="28"/>
          <w:szCs w:val="28"/>
        </w:rPr>
        <w:t>литературного</w:t>
      </w:r>
      <w:r w:rsidRPr="009B2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DD5">
        <w:rPr>
          <w:rFonts w:ascii="Times New Roman" w:hAnsi="Times New Roman" w:cs="Times New Roman"/>
          <w:sz w:val="28"/>
          <w:szCs w:val="28"/>
        </w:rPr>
        <w:t>образования</w:t>
      </w:r>
      <w:r w:rsidRPr="00123A12">
        <w:rPr>
          <w:rFonts w:ascii="Times New Roman" w:hAnsi="Times New Roman" w:cs="Times New Roman"/>
          <w:sz w:val="28"/>
          <w:szCs w:val="28"/>
        </w:rPr>
        <w:t xml:space="preserve"> 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 </w:t>
      </w:r>
      <w:r w:rsidRPr="009B2DD5">
        <w:rPr>
          <w:rFonts w:ascii="Times New Roman" w:hAnsi="Times New Roman" w:cs="Times New Roman"/>
          <w:b/>
          <w:sz w:val="28"/>
          <w:szCs w:val="28"/>
        </w:rPr>
        <w:t xml:space="preserve">конкретных задач, </w:t>
      </w:r>
      <w:r w:rsidRPr="00123A12">
        <w:rPr>
          <w:rFonts w:ascii="Times New Roman" w:hAnsi="Times New Roman" w:cs="Times New Roman"/>
          <w:sz w:val="28"/>
          <w:szCs w:val="28"/>
        </w:rPr>
        <w:t>которые решаются на уроках литературы:</w:t>
      </w:r>
    </w:p>
    <w:p w:rsidR="008768A0" w:rsidRP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формирование представления о художественной литературе как искусстве слова и ее месте в культуре страны и народа;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осознание своеобразия и богатства литературы как искусства;</w:t>
      </w:r>
    </w:p>
    <w:p w:rsidR="008768A0" w:rsidRP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lastRenderedPageBreak/>
        <w:t>Обучающие задачи</w:t>
      </w:r>
      <w:r w:rsidRPr="008768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освоение теоретических понятий, которые способствуют более глубокому постижению конкретных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использование различных форм общения с искусством слова для совершенствования собственной устной и письменной речи.</w:t>
      </w:r>
    </w:p>
    <w:p w:rsidR="009B2DD5" w:rsidRPr="00123A12" w:rsidRDefault="009B2DD5" w:rsidP="009B2D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82C" w:rsidRPr="009B2DD5" w:rsidRDefault="0032082C" w:rsidP="009B2DD5">
      <w:pPr>
        <w:pStyle w:val="a6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i/>
          <w:sz w:val="28"/>
          <w:szCs w:val="28"/>
        </w:rPr>
        <w:t>Нормативные документы и примерные программы, лежащие в основе предмета:</w:t>
      </w:r>
    </w:p>
    <w:p w:rsidR="0032082C" w:rsidRPr="0032082C" w:rsidRDefault="0032082C" w:rsidP="0032082C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Данная рабочая учебная программа по русскому языку для 10-11 классов общеобразовательного учреждения составлена в соответствии со следующими нормативно-правовыми документами: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Учебный план МАОУ СОШ № 213 «Открытие» на 2018/2019 учебный год;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Методическое письмо Министерством образования и науки РФ «О преподавании учебного предмета «</w:t>
      </w:r>
      <w:r w:rsidR="009B2DD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32082C">
        <w:rPr>
          <w:rFonts w:ascii="Times New Roman" w:eastAsia="Times New Roman" w:hAnsi="Times New Roman" w:cs="Times New Roman"/>
          <w:sz w:val="28"/>
          <w:szCs w:val="28"/>
        </w:rPr>
        <w:t>» в условиях введения федерального компонента государственного стандарта общего образования»;</w:t>
      </w:r>
    </w:p>
    <w:p w:rsid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Примерная государственная программа среднего (полного) обще</w:t>
      </w:r>
      <w:r w:rsidR="009B2DD5">
        <w:rPr>
          <w:rFonts w:ascii="Times New Roman" w:eastAsia="Times New Roman" w:hAnsi="Times New Roman" w:cs="Times New Roman"/>
          <w:sz w:val="28"/>
          <w:szCs w:val="28"/>
        </w:rPr>
        <w:t>го образования по литературе</w:t>
      </w:r>
      <w:r w:rsidRPr="0032082C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уровень), созданная на основе федерального компонента государственного образовательного стандарта.</w:t>
      </w:r>
    </w:p>
    <w:p w:rsidR="009B2DD5" w:rsidRPr="0032082C" w:rsidRDefault="009B2DD5" w:rsidP="009B2DD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9B2DD5">
      <w:pPr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bCs/>
          <w:i/>
          <w:sz w:val="28"/>
          <w:szCs w:val="28"/>
        </w:rPr>
        <w:t>Особенности программы, принципы, специфика предмета, отличительные особенности относительно образовательного стандарта; этапы реализации программ</w:t>
      </w:r>
      <w:r w:rsidR="009B2DD5">
        <w:rPr>
          <w:rFonts w:ascii="Times New Roman" w:eastAsia="Times New Roman" w:hAnsi="Times New Roman" w:cs="Times New Roman"/>
          <w:bCs/>
          <w:i/>
          <w:sz w:val="28"/>
          <w:szCs w:val="28"/>
        </w:rPr>
        <w:t>ы, их обоснование и взаимосвязь: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Изучение курса реализуется через УМК: учебник-хрестоматия «Литература. 10 класс», под редакцией  Т.Ф.Курдюмовой.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для учащихся 10 класса рассчитана на 10</w:t>
      </w:r>
      <w:r w:rsidR="003A2AF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в год (3 часа в неделю).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для учащихся 11 класса рас</w:t>
      </w:r>
      <w:r w:rsidR="003A2AFF">
        <w:rPr>
          <w:rFonts w:ascii="Times New Roman" w:eastAsia="Times New Roman" w:hAnsi="Times New Roman" w:cs="Times New Roman"/>
          <w:bCs/>
          <w:sz w:val="28"/>
          <w:szCs w:val="28"/>
        </w:rPr>
        <w:t>считана на 102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 (3 часа в неделю).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10 классе углубляется представление об историко-литературном процессе. В центре курса — русская литература XIX в. и сведения по литературе зарубежной. В этом классе осваиваются такие понятия, как стиль писателя, литературная школа, литературное направление, литературная критика и ее роль в литературном процессе и др. При этом рассматриваются вопросы взаимодействия русской и зарубежной литературы на базе основных тем и проблем отечественной словесности. Осуществляется интенсивное овладение разнообразными справочными материалами из области гуманитарных наук. Учитывается, что «культуру эпохи нельзя замыкать в себе как нечто готовое, вполне завер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шенное и безвозвратно ушедшее».</w:t>
      </w:r>
    </w:p>
    <w:p w:rsidR="009B2DD5" w:rsidRP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В 11 классе дается картина литературы XX века 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ввод новых: символизма, акмеизма, футуризма. Формирование понятий модернизм и постмодернизм. Углубление и обобщение тех сведений, которые были получены при изучении русской литературы XIX века (историко-литературный процесс, стиль писателя, литературная критика, ее роль в литературном процессе). Отражение в курсе этого класса особенностей современного этапа развития русской литературы.</w:t>
      </w:r>
    </w:p>
    <w:p w:rsidR="009B2DD5" w:rsidRPr="0032082C" w:rsidRDefault="009B2DD5" w:rsidP="009B2DD5">
      <w:pPr>
        <w:tabs>
          <w:tab w:val="center" w:pos="4677"/>
          <w:tab w:val="right" w:pos="9355"/>
        </w:tabs>
        <w:spacing w:after="0" w:line="240" w:lineRule="auto"/>
        <w:ind w:left="786" w:righ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5)</w:t>
      </w:r>
      <w:r w:rsidRPr="0032082C">
        <w:rPr>
          <w:rFonts w:ascii="Times New Roman" w:hAnsi="Times New Roman" w:cs="Times New Roman"/>
          <w:sz w:val="28"/>
          <w:szCs w:val="28"/>
        </w:rPr>
        <w:tab/>
      </w:r>
      <w:r w:rsidRPr="00FA4B46">
        <w:rPr>
          <w:rFonts w:ascii="Times New Roman" w:hAnsi="Times New Roman" w:cs="Times New Roman"/>
          <w:i/>
          <w:sz w:val="28"/>
          <w:szCs w:val="28"/>
        </w:rPr>
        <w:t>Место программы в образовательном процессе школы:</w:t>
      </w: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 xml:space="preserve">Учебный план МАОУ СОШ №213 «Открытие» на 2018-2019 учебный год для 10-11 классов ориентирован на освоение обучающимися образовательных программ среднего </w:t>
      </w:r>
      <w:r w:rsidR="00FA4B46">
        <w:rPr>
          <w:rFonts w:ascii="Times New Roman" w:hAnsi="Times New Roman" w:cs="Times New Roman"/>
          <w:sz w:val="28"/>
          <w:szCs w:val="28"/>
        </w:rPr>
        <w:t>общего образования. Литература</w:t>
      </w:r>
      <w:r w:rsidRPr="0032082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A4B46">
        <w:rPr>
          <w:rFonts w:ascii="Times New Roman" w:hAnsi="Times New Roman" w:cs="Times New Roman"/>
          <w:sz w:val="28"/>
          <w:szCs w:val="28"/>
        </w:rPr>
        <w:t>а</w:t>
      </w:r>
      <w:r w:rsidRPr="0032082C">
        <w:rPr>
          <w:rFonts w:ascii="Times New Roman" w:hAnsi="Times New Roman" w:cs="Times New Roman"/>
          <w:sz w:val="28"/>
          <w:szCs w:val="28"/>
        </w:rPr>
        <w:t xml:space="preserve"> как учебный предмет федерального компонента н</w:t>
      </w:r>
      <w:r w:rsidR="00FA4B46">
        <w:rPr>
          <w:rFonts w:ascii="Times New Roman" w:hAnsi="Times New Roman" w:cs="Times New Roman"/>
          <w:sz w:val="28"/>
          <w:szCs w:val="28"/>
        </w:rPr>
        <w:t>а базовом уровне в количестве 210 часов (105 часов в 10 классе и 105</w:t>
      </w:r>
      <w:r w:rsidRPr="0032082C">
        <w:rPr>
          <w:rFonts w:ascii="Times New Roman" w:hAnsi="Times New Roman" w:cs="Times New Roman"/>
          <w:sz w:val="28"/>
          <w:szCs w:val="28"/>
        </w:rPr>
        <w:t xml:space="preserve"> часов в 11 классе).  </w:t>
      </w:r>
    </w:p>
    <w:p w:rsidR="0032082C" w:rsidRPr="00FA4B46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B46">
        <w:rPr>
          <w:rFonts w:ascii="Times New Roman" w:hAnsi="Times New Roman" w:cs="Times New Roman"/>
          <w:i/>
          <w:sz w:val="28"/>
          <w:szCs w:val="28"/>
        </w:rPr>
        <w:t>6)</w:t>
      </w:r>
      <w:r w:rsidRPr="00FA4B46">
        <w:rPr>
          <w:rFonts w:ascii="Times New Roman" w:hAnsi="Times New Roman" w:cs="Times New Roman"/>
          <w:i/>
          <w:sz w:val="28"/>
          <w:szCs w:val="28"/>
        </w:rPr>
        <w:tab/>
        <w:t>Особенности контингента учащихся:</w:t>
      </w:r>
    </w:p>
    <w:p w:rsidR="0032082C" w:rsidRPr="0032082C" w:rsidRDefault="0032082C" w:rsidP="00FA4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В центре психологического развития старшего школьника стоит профессиональное самоопределение. Принципиальное отличие позиции старшего школьника в том, что он обращен в будущее и все настоящее выступает для него в свете основн</w:t>
      </w:r>
      <w:r w:rsidR="00FA4B46">
        <w:rPr>
          <w:rFonts w:ascii="Times New Roman" w:hAnsi="Times New Roman" w:cs="Times New Roman"/>
          <w:sz w:val="28"/>
          <w:szCs w:val="28"/>
        </w:rPr>
        <w:t xml:space="preserve">ой направленности его личности. </w:t>
      </w:r>
      <w:r w:rsidRPr="0032082C">
        <w:rPr>
          <w:rFonts w:ascii="Times New Roman" w:hAnsi="Times New Roman" w:cs="Times New Roman"/>
          <w:sz w:val="28"/>
          <w:szCs w:val="28"/>
        </w:rPr>
        <w:t>Выбор дальнейшего жизненного пути, самоопределение становится тем эмоциональным центром жизненной ситуации, вокруг которого начинают вращаться и вся деятельность, все интересы.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Pr="0032082C">
        <w:rPr>
          <w:rFonts w:ascii="Times New Roman" w:hAnsi="Times New Roman" w:cs="Times New Roman"/>
          <w:sz w:val="28"/>
          <w:szCs w:val="28"/>
        </w:rPr>
        <w:t xml:space="preserve">Изменяется отношение к школе — оно становится прагматичным. Несмотря на сохраняющуюся привязанность к своей школе, старшеклассники готовы даже поменять место учебы, если там будут лучшие условия подготовки к будущей профессиональной деятельности. Юношеский возраст характеризуется повышением уровня самоконтроля и саморегуляции.  Ведущая деятельность— познавательная. В старшем школьном возрасте связь между познавательными и учебными интересами становится постоянной и прочной. </w:t>
      </w:r>
      <w:r w:rsidRPr="0032082C">
        <w:rPr>
          <w:rFonts w:ascii="Times New Roman" w:hAnsi="Times New Roman" w:cs="Times New Roman"/>
          <w:sz w:val="28"/>
          <w:szCs w:val="28"/>
        </w:rPr>
        <w:lastRenderedPageBreak/>
        <w:t>Проявляется большая избирательность к учебным предметам и одновременно — интерес к решению самых общих познавательных проблем и к выяснению их мировоззренческой и моральной ценности.</w:t>
      </w: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Изменяется отношение и к отметке. Отметка, основной побуждающий мотив учения, имеющий решающее значение вплоть до подросткового возраста, теперь утрачивает свою побудительную силу — старший школьник перестает учиться “за отметку”, ему важны сами по себе знания, в значительной степени обеспечивающие будущее. Возникает потребность разобраться в себе и окружающем мире, найти смысл происходящего и собственного существования. Поэтому учащиеся этого возраста редко слушают учителя равнодушно. Они либо вообще перестают слушать, если неинтересно, либо слушают эмоционально, напряженно. Таким образом, в старших классах мышление учащихся приобретает личностный эмоциональный характер,   повышается интерес к художественной и философской литературе.</w:t>
      </w:r>
    </w:p>
    <w:p w:rsidR="0032082C" w:rsidRPr="00FA4B46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7)</w:t>
      </w:r>
      <w:r w:rsidRPr="0032082C">
        <w:rPr>
          <w:rFonts w:ascii="Times New Roman" w:hAnsi="Times New Roman" w:cs="Times New Roman"/>
          <w:sz w:val="28"/>
          <w:szCs w:val="28"/>
        </w:rPr>
        <w:tab/>
      </w:r>
      <w:r w:rsidRPr="00FA4B46">
        <w:rPr>
          <w:rFonts w:ascii="Times New Roman" w:hAnsi="Times New Roman" w:cs="Times New Roman"/>
          <w:i/>
          <w:sz w:val="28"/>
          <w:szCs w:val="28"/>
        </w:rPr>
        <w:t>Краткое описание основных методов и технологий, способов и форм работы с учащимися:</w:t>
      </w:r>
    </w:p>
    <w:p w:rsidR="00553E81" w:rsidRPr="00553E81" w:rsidRDefault="00553E81" w:rsidP="00553E8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E81">
        <w:rPr>
          <w:rFonts w:ascii="Times New Roman" w:hAnsi="Times New Roman" w:cs="Times New Roman"/>
          <w:sz w:val="28"/>
          <w:szCs w:val="28"/>
          <w:u w:val="single"/>
        </w:rPr>
        <w:t>Формы организации образовательного процесса: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 изучения новой темы;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уроки-закрепления;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уроки-обобщения;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 развития речи;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нестандартные уроки</w:t>
      </w:r>
    </w:p>
    <w:p w:rsidR="00553E81" w:rsidRPr="00553E81" w:rsidRDefault="00553E81" w:rsidP="005C109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E81">
        <w:rPr>
          <w:rFonts w:ascii="Times New Roman" w:hAnsi="Times New Roman" w:cs="Times New Roman"/>
          <w:sz w:val="28"/>
          <w:szCs w:val="28"/>
          <w:u w:val="single"/>
        </w:rPr>
        <w:t>Технологии обучения: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Дидактико-технологическое обеспечение учебного процесса: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тесты;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карточки;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задания;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портреты писателей;</w:t>
      </w:r>
    </w:p>
    <w:p w:rsidR="00553E81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иллюстрации к изучаемым произведениям.</w:t>
      </w:r>
    </w:p>
    <w:p w:rsidR="00CF5EE3" w:rsidRPr="00CF5EE3" w:rsidRDefault="00CF5EE3" w:rsidP="00CF5EE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E3">
        <w:rPr>
          <w:rFonts w:ascii="Times New Roman" w:hAnsi="Times New Roman" w:cs="Times New Roman"/>
          <w:i/>
          <w:sz w:val="28"/>
          <w:szCs w:val="28"/>
          <w:u w:val="single"/>
        </w:rPr>
        <w:t>Виды контроля: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lastRenderedPageBreak/>
        <w:t>- вводный;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текущий;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тематический;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итоговый;</w:t>
      </w:r>
    </w:p>
    <w:p w:rsidR="00CF5EE3" w:rsidRPr="00CF5EE3" w:rsidRDefault="00CF5EE3" w:rsidP="00CF5EE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E3">
        <w:rPr>
          <w:rFonts w:ascii="Times New Roman" w:hAnsi="Times New Roman" w:cs="Times New Roman"/>
          <w:i/>
          <w:sz w:val="28"/>
          <w:szCs w:val="28"/>
          <w:u w:val="single"/>
        </w:rPr>
        <w:t>Формы контроля: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индивидуальный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письменный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зачет;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обобщение в игровой форме;</w:t>
      </w:r>
    </w:p>
    <w:p w:rsidR="00553E81" w:rsidRDefault="00CF5EE3" w:rsidP="00E14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сочинения</w:t>
      </w: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3">
        <w:rPr>
          <w:rFonts w:ascii="Times New Roman" w:hAnsi="Times New Roman" w:cs="Times New Roman"/>
          <w:i/>
          <w:sz w:val="28"/>
          <w:szCs w:val="28"/>
        </w:rPr>
        <w:t>8)</w:t>
      </w:r>
      <w:r w:rsidRPr="00E14343">
        <w:rPr>
          <w:rFonts w:ascii="Times New Roman" w:hAnsi="Times New Roman" w:cs="Times New Roman"/>
          <w:i/>
          <w:sz w:val="28"/>
          <w:szCs w:val="28"/>
        </w:rPr>
        <w:tab/>
      </w:r>
      <w:r w:rsidR="00CC2AE2">
        <w:rPr>
          <w:rFonts w:ascii="Times New Roman" w:hAnsi="Times New Roman" w:cs="Times New Roman"/>
          <w:i/>
          <w:sz w:val="28"/>
          <w:szCs w:val="28"/>
        </w:rPr>
        <w:t xml:space="preserve">Требования к уровню подготовки выпускников </w:t>
      </w:r>
      <w:r w:rsidRPr="00E14343">
        <w:rPr>
          <w:rFonts w:ascii="Times New Roman" w:hAnsi="Times New Roman" w:cs="Times New Roman"/>
          <w:i/>
          <w:sz w:val="28"/>
          <w:szCs w:val="28"/>
        </w:rPr>
        <w:t>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на базовом уровне ученик должен </w:t>
      </w:r>
      <w:r w:rsidRPr="007703E0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XIX-XX вв;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7703E0" w:rsidRPr="007703E0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03E0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</w:t>
      </w:r>
      <w:r>
        <w:rPr>
          <w:rFonts w:ascii="Times New Roman" w:hAnsi="Times New Roman" w:cs="Times New Roman"/>
          <w:sz w:val="28"/>
          <w:szCs w:val="28"/>
        </w:rPr>
        <w:t xml:space="preserve"> и теории литературы (тематика, </w:t>
      </w:r>
      <w:r w:rsidRPr="00123A12">
        <w:rPr>
          <w:rFonts w:ascii="Times New Roman" w:hAnsi="Times New Roman" w:cs="Times New Roman"/>
          <w:sz w:val="28"/>
          <w:szCs w:val="28"/>
        </w:rPr>
        <w:t>проблематика, нравственный пафос, система образов, особенности композиции, изобразительно-выразительные средства языка,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 xml:space="preserve">деталь); </w:t>
      </w:r>
      <w:r w:rsidRPr="00123A12">
        <w:rPr>
          <w:rFonts w:ascii="Times New Roman" w:hAnsi="Times New Roman" w:cs="Times New Roman"/>
          <w:sz w:val="28"/>
          <w:szCs w:val="28"/>
        </w:rPr>
        <w:lastRenderedPageBreak/>
        <w:t>анализировать эпизод (сцену), изученного произведения, объяснять его связь с проблематикой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</w:t>
      </w:r>
      <w:r>
        <w:rPr>
          <w:rFonts w:ascii="Times New Roman" w:hAnsi="Times New Roman" w:cs="Times New Roman"/>
          <w:sz w:val="28"/>
          <w:szCs w:val="28"/>
        </w:rPr>
        <w:t xml:space="preserve">историческое и общечеловеческое </w:t>
      </w:r>
      <w:r w:rsidRPr="00123A12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 выявлять «сквозные» темы и ключевые проблемы русской литературы; 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произведение с литературным направлением эпохи;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определять род и жанр литературного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7703E0" w:rsidRPr="00CC2AE2" w:rsidRDefault="007703E0" w:rsidP="00CC2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CC2AE2" w:rsidRDefault="007703E0" w:rsidP="00CC2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</w:t>
      </w:r>
      <w:r w:rsidR="00CC2AE2">
        <w:rPr>
          <w:rFonts w:ascii="Times New Roman" w:hAnsi="Times New Roman" w:cs="Times New Roman"/>
          <w:sz w:val="28"/>
          <w:szCs w:val="28"/>
        </w:rPr>
        <w:t>и их эстетической   значимости;</w:t>
      </w:r>
    </w:p>
    <w:p w:rsidR="00CC2AE2" w:rsidRPr="00CC2AE2" w:rsidRDefault="00CC2AE2" w:rsidP="00CC2AE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2AE2">
        <w:rPr>
          <w:sz w:val="28"/>
        </w:rPr>
        <w:t xml:space="preserve"> - </w:t>
      </w:r>
      <w:r w:rsidRPr="00CC2AE2">
        <w:rPr>
          <w:rFonts w:ascii="Times New Roman" w:hAnsi="Times New Roman" w:cs="Times New Roman"/>
          <w:sz w:val="28"/>
        </w:rPr>
        <w:t xml:space="preserve">определения своего круга чтения и оценки литературных произведений, </w:t>
      </w:r>
      <w:r w:rsidRPr="00CC2AE2">
        <w:rPr>
          <w:sz w:val="28"/>
        </w:rPr>
        <w:t xml:space="preserve"> </w:t>
      </w:r>
      <w:r w:rsidRPr="00CC2AE2">
        <w:rPr>
          <w:rFonts w:ascii="Times New Roman" w:hAnsi="Times New Roman" w:cs="Times New Roman"/>
          <w:sz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4D" w:rsidRDefault="009C264D" w:rsidP="00E425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B4" w:rsidRDefault="00E425B4" w:rsidP="00E42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64D" w:rsidRDefault="009C264D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272F" w:rsidRPr="009C264D" w:rsidRDefault="00CE272F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</w:t>
      </w:r>
      <w:r w:rsid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ержание учебного предмета</w:t>
      </w:r>
    </w:p>
    <w:p w:rsidR="00CE58FD" w:rsidRPr="009C264D" w:rsidRDefault="00CE58FD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8FD" w:rsidRPr="009C264D" w:rsidRDefault="00CE58FD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5A6512" w:rsidRPr="009C264D" w:rsidRDefault="005A65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Русская литература XIX в. — вершина гуманизма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– 2ч.</w:t>
      </w:r>
    </w:p>
    <w:p w:rsidR="00131630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Пушкин и Данте, Петрарка, Шекспир. Сопоставительный анализ «Божественной комедии» Данте и «Евгения Онегина» Пушкина, поэмы Данте и «Мертвых душ» Гоголя, «Скупого рыцаря» Пушкина и «Тимона Афинского» Шекспира.</w:t>
      </w:r>
    </w:p>
    <w:p w:rsidR="004D31D0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Романтизм и реализм в зарубежной литературе первой половины XIX в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131630" w:rsidRPr="009C264D">
        <w:rPr>
          <w:rFonts w:ascii="Times New Roman" w:hAnsi="Times New Roman" w:cs="Times New Roman"/>
          <w:sz w:val="28"/>
          <w:szCs w:val="28"/>
        </w:rPr>
        <w:t>-(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3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Новелла П. Мериме</w:t>
      </w:r>
      <w:r w:rsidR="004D31D0" w:rsidRPr="009C264D">
        <w:rPr>
          <w:rFonts w:ascii="Times New Roman" w:hAnsi="Times New Roman" w:cs="Times New Roman"/>
          <w:sz w:val="28"/>
          <w:szCs w:val="28"/>
        </w:rPr>
        <w:t xml:space="preserve"> «Кармен»</w:t>
      </w:r>
      <w:r w:rsidRPr="009C264D">
        <w:rPr>
          <w:rFonts w:ascii="Times New Roman" w:hAnsi="Times New Roman" w:cs="Times New Roman"/>
          <w:sz w:val="28"/>
          <w:szCs w:val="28"/>
        </w:rPr>
        <w:t xml:space="preserve"> как воспевание свободы личности и силы характера романтического героя и трезвый, реалистический анализ драматических поединков персонажей</w:t>
      </w:r>
      <w:r w:rsidR="004D31D0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И.-В. Гете. «Фауст» (часть 1)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Лирика и драма в их взаимодействии.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творчество. Сочинение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«Фауст XX века».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Русское искусство на переломе от поэзии к прозе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>. (15часов)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С. Пушкин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10</w:t>
      </w:r>
      <w:r w:rsidR="00131630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4D31D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Лирика А. С. Пушкина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Свобода и закон в лирике Пушкина. Мотив свободы и закона задан юношеской одой Пушкина «Вольность» (1817). Элегия «Погасло дневное светило...» (1820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Pr="009C264D">
        <w:rPr>
          <w:rFonts w:ascii="Times New Roman" w:hAnsi="Times New Roman" w:cs="Times New Roman"/>
          <w:sz w:val="28"/>
          <w:szCs w:val="28"/>
        </w:rPr>
        <w:t xml:space="preserve"> сти</w:t>
      </w:r>
      <w:r w:rsidR="004D31D0" w:rsidRPr="009C264D">
        <w:rPr>
          <w:rFonts w:ascii="Times New Roman" w:hAnsi="Times New Roman" w:cs="Times New Roman"/>
          <w:sz w:val="28"/>
          <w:szCs w:val="28"/>
        </w:rPr>
        <w:t>хотворения «Клеветникам России»,«Муза»,</w:t>
      </w:r>
      <w:r w:rsidRPr="009C264D">
        <w:rPr>
          <w:rFonts w:ascii="Times New Roman" w:hAnsi="Times New Roman" w:cs="Times New Roman"/>
          <w:sz w:val="28"/>
          <w:szCs w:val="28"/>
        </w:rPr>
        <w:t>«Разговор книгопродавца с поэтом»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="00866796" w:rsidRPr="009C264D">
        <w:rPr>
          <w:rFonts w:ascii="Times New Roman" w:hAnsi="Times New Roman" w:cs="Times New Roman"/>
          <w:sz w:val="28"/>
          <w:szCs w:val="28"/>
        </w:rPr>
        <w:t xml:space="preserve"> «Поэт и толпа»</w:t>
      </w:r>
      <w:r w:rsidR="004D31D0" w:rsidRPr="009C264D">
        <w:rPr>
          <w:rFonts w:ascii="Times New Roman" w:hAnsi="Times New Roman" w:cs="Times New Roman"/>
          <w:sz w:val="28"/>
          <w:szCs w:val="28"/>
        </w:rPr>
        <w:t xml:space="preserve">.  </w:t>
      </w:r>
      <w:r w:rsidRPr="009C264D">
        <w:rPr>
          <w:rFonts w:ascii="Times New Roman" w:hAnsi="Times New Roman" w:cs="Times New Roman"/>
          <w:sz w:val="28"/>
          <w:szCs w:val="28"/>
        </w:rPr>
        <w:t>«Желание славы» (1825), «Талисман» (1827), «Не пой, красавица, при мне...» (1828), «Что в имени тебе моем...» (1830). «Прозерпина», «Все в жертву памят</w:t>
      </w:r>
      <w:r w:rsidR="004D31D0" w:rsidRPr="009C264D">
        <w:rPr>
          <w:rFonts w:ascii="Times New Roman" w:hAnsi="Times New Roman" w:cs="Times New Roman"/>
          <w:sz w:val="28"/>
          <w:szCs w:val="28"/>
        </w:rPr>
        <w:t>и</w:t>
      </w:r>
      <w:r w:rsidR="00866796" w:rsidRPr="009C264D">
        <w:rPr>
          <w:rFonts w:ascii="Times New Roman" w:hAnsi="Times New Roman" w:cs="Times New Roman"/>
          <w:sz w:val="28"/>
          <w:szCs w:val="28"/>
        </w:rPr>
        <w:t xml:space="preserve"> твоей...», «Сожженное письмо», </w:t>
      </w:r>
      <w:r w:rsidR="00290AC9" w:rsidRPr="009C264D">
        <w:rPr>
          <w:rFonts w:ascii="Times New Roman" w:hAnsi="Times New Roman" w:cs="Times New Roman"/>
          <w:sz w:val="28"/>
          <w:szCs w:val="28"/>
        </w:rPr>
        <w:t>«Подражание Корану»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Pr="009C264D">
        <w:rPr>
          <w:rFonts w:ascii="Times New Roman" w:hAnsi="Times New Roman" w:cs="Times New Roman"/>
          <w:sz w:val="28"/>
          <w:szCs w:val="28"/>
        </w:rPr>
        <w:t>«Без</w:t>
      </w:r>
      <w:r w:rsidR="00131630" w:rsidRPr="009C264D">
        <w:rPr>
          <w:rFonts w:ascii="Times New Roman" w:hAnsi="Times New Roman" w:cs="Times New Roman"/>
          <w:sz w:val="28"/>
          <w:szCs w:val="28"/>
        </w:rPr>
        <w:t>умных лет угасшее веселье...» . Поэма «Медный всадник» — размышление Пушкина о личности и государстве, о свершениях истории и судьбе отдельного человека. Петр и Евгений как герои-антиподы (мечты одного и другого, отношение к природе и человеку).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Эссе «Над чем не властно время?», эссе «Что сильнее — обстоятельс</w:t>
      </w:r>
      <w:r w:rsidR="004D31D0" w:rsidRPr="009C264D">
        <w:rPr>
          <w:rFonts w:ascii="Times New Roman" w:hAnsi="Times New Roman" w:cs="Times New Roman"/>
          <w:sz w:val="28"/>
          <w:szCs w:val="28"/>
        </w:rPr>
        <w:t>тва или чувства?».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Поэма и повесть.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«Памятник и стихи, к нему обращенные» (П. Вяземский. «Петербург»; А. Мицкевич. «Дзяды»). Сочинение «Зла промчится быстро миг...» (по страницам творчества А. С. Пушкина).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«Борис Годунов» как трагедия народной наивности и безгласия и трагедия совести.       Теория литературы. Понятие о трагедии.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«Как бы я исполнял роль Бориса Годунова (Григория Отрепьева, Марины Мнишек)?». Рецензия на один из пушкинских спектаклей в драматическом театре. Эссе «Драма и опера».</w:t>
      </w:r>
    </w:p>
    <w:p w:rsidR="00131630" w:rsidRPr="009C264D" w:rsidRDefault="0013163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lastRenderedPageBreak/>
        <w:t>М. Ю. Лермонтов</w:t>
      </w:r>
      <w:r w:rsidR="002031FC" w:rsidRPr="009C264D">
        <w:rPr>
          <w:rFonts w:ascii="Times New Roman" w:hAnsi="Times New Roman" w:cs="Times New Roman"/>
          <w:sz w:val="28"/>
          <w:szCs w:val="28"/>
        </w:rPr>
        <w:t xml:space="preserve"> –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3</w:t>
      </w:r>
      <w:r w:rsidR="002031FC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 Стихотво</w:t>
      </w:r>
      <w:r w:rsidR="002031FC" w:rsidRPr="009C264D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«И скучно, и грустно...» (1840). «Молитва» 1829 г. («Не обвиняй меня всесильный...») и «Молитва» 1839 г. («В минуту жизни трудную...»). «Нет, не тебя так пылко я люблю» (1841).       «Родина»(1841).       </w:t>
      </w:r>
      <w:r w:rsidR="001B6903" w:rsidRPr="009C264D">
        <w:rPr>
          <w:rFonts w:ascii="Times New Roman" w:hAnsi="Times New Roman" w:cs="Times New Roman"/>
          <w:sz w:val="28"/>
          <w:szCs w:val="28"/>
        </w:rPr>
        <w:t>«Монолог» (1829),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«Как часто пестрою толпою окружен...» (1840)       Сопоставление войны и природы в стихотворениях «Валерик» (1840) и «Сон» (1841)</w:t>
      </w:r>
      <w:r w:rsidR="002031FC" w:rsidRPr="009C264D">
        <w:rPr>
          <w:rFonts w:ascii="Times New Roman" w:hAnsi="Times New Roman" w:cs="Times New Roman"/>
          <w:sz w:val="28"/>
          <w:szCs w:val="28"/>
        </w:rPr>
        <w:t>.«Благодарность»</w:t>
      </w:r>
      <w:r w:rsidRPr="009C264D">
        <w:rPr>
          <w:rFonts w:ascii="Times New Roman" w:hAnsi="Times New Roman" w:cs="Times New Roman"/>
          <w:sz w:val="28"/>
          <w:szCs w:val="28"/>
        </w:rPr>
        <w:t xml:space="preserve"> 1840), «Выхожу один я на дорогу...», 1841).</w:t>
      </w:r>
      <w:r w:rsidR="00131630" w:rsidRPr="009C264D">
        <w:rPr>
          <w:rFonts w:ascii="Times New Roman" w:hAnsi="Times New Roman" w:cs="Times New Roman"/>
          <w:sz w:val="28"/>
          <w:szCs w:val="28"/>
        </w:rPr>
        <w:t xml:space="preserve"> Поэма «Демон».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Конфликт в лирическом стихотворении.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«Что я люблю и чего не люблю в людях, жизни, искусстве?».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Автор в поэме и лирическом стихотворении.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«Земной мир, увиденный из поднебесья» или «„Демон“ Лермонтова и Врубеля».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Н. В. Гоголь. Повесть «Портрет»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 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Фантастическое и реальное в литературе.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«„Петербургские повести“ Гоголя</w:t>
      </w:r>
      <w:r w:rsidR="00131630" w:rsidRPr="009C264D">
        <w:rPr>
          <w:rFonts w:ascii="Times New Roman" w:hAnsi="Times New Roman" w:cs="Times New Roman"/>
          <w:sz w:val="28"/>
          <w:szCs w:val="28"/>
        </w:rPr>
        <w:t>.</w:t>
      </w:r>
    </w:p>
    <w:p w:rsidR="00131630" w:rsidRPr="009C264D" w:rsidRDefault="0013163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второй половины XIX в. (84часа)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А. Н. Островский. «Гроза»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- 8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2031FC" w:rsidRPr="009C264D">
        <w:rPr>
          <w:rFonts w:ascii="Times New Roman" w:hAnsi="Times New Roman" w:cs="Times New Roman"/>
          <w:b/>
          <w:sz w:val="28"/>
          <w:szCs w:val="28"/>
        </w:rPr>
        <w:t>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А. Н. Островский как художник купеческого Замоскворечья. Выбор жанра драмы как способа наиболее живого воздействия на широкий круг современников. Особенности драмы как вида искусства.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Письменные работы</w:t>
      </w:r>
      <w:r w:rsidRPr="009C264D">
        <w:rPr>
          <w:rFonts w:ascii="Times New Roman" w:hAnsi="Times New Roman" w:cs="Times New Roman"/>
          <w:sz w:val="28"/>
          <w:szCs w:val="28"/>
        </w:rPr>
        <w:t>: критическая статья по любой прочитанной пьесе А. Н. Островского с использованием законов публицистического жанра.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Сочинения</w:t>
      </w:r>
      <w:r w:rsidRPr="009C264D">
        <w:rPr>
          <w:rFonts w:ascii="Times New Roman" w:hAnsi="Times New Roman" w:cs="Times New Roman"/>
          <w:sz w:val="28"/>
          <w:szCs w:val="28"/>
        </w:rPr>
        <w:t>: «Монолог Катерины с ключом и партитура чувств для его выразительного прочтения», «Как бы я поставил(а) сцену свидания Катерины с Борисом?», «Почему неизбежен конфликт между Катериной и Кабановой?», «Размышления о жанровой природе „Грозы“: драма или трагедия?», «Чем вызвана гроза над городом Калиновым?», «В чем своеобр</w:t>
      </w:r>
      <w:r w:rsidR="00131630" w:rsidRPr="009C264D">
        <w:rPr>
          <w:rFonts w:ascii="Times New Roman" w:hAnsi="Times New Roman" w:cs="Times New Roman"/>
          <w:sz w:val="28"/>
          <w:szCs w:val="28"/>
        </w:rPr>
        <w:t>азие конфликта пьесы „Гроза“?».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Спектакль и экранизация как формы художественного прочтения пьесы.</w:t>
      </w:r>
    </w:p>
    <w:p w:rsidR="002031FC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И. А. Гончаров. 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8ч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«Обыкновенная история», «Фрегат „Паллада“», «Обломов», «Обрыв» «Обломов» — второй роман трилогии о явлениях русской жизни. «Сон Обломова» — «увертюра» к роману. Жизнь Ильи Ильича в Обломовке и в Петербурге. Параллели с жизнью автора (Симбирское поместье — Москва). История создания романа </w:t>
      </w:r>
    </w:p>
    <w:p w:rsidR="002031FC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Критика о романе Гончарова. Столкновение мнений Н. А. Добролюбова (статья «Что такое обломовщина?» (фрагменты)) и А. В. Дружинина (статья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«„Обломов“, роман И. А. Гончарова» (фрагменты)). Интерпретация романа в фильме Н. Михалкова «Несколько дней из жизни Обломова       </w:t>
      </w:r>
    </w:p>
    <w:p w:rsidR="002031FC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социально-психологического романа.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«Сон о моем детстве» (о современных обломовых и обломовщине).</w:t>
      </w:r>
    </w:p>
    <w:p w:rsidR="002031FC" w:rsidRPr="009C264D" w:rsidRDefault="001B6903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Ф. И. Тютчев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3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Лирика: «Тени сизые смесились...», «О чем ты воешь, ветр ночной?..», «Не то, что мните вы, природа...», «Природа — сфинкс...», «Фонтан», «Цицерон», «О, этот юг, о, эта Ницца...», «14 декабря 1825 года», «Умом Россию не понять...», «О, как убийственно мы любим...», «Последняя любовь»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Борьба внешнего, зыбкого покрова космоса с «шевелящимся под ним хаосом». Предчувствие «роковых минут», предвестие катастроф как фатального вторжения хаоса в историю. Человек как «мыслящий тростник», дерзнувший бросить вызов судьбе. Россия — источник мессианских упований поэта.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Страстное переживание мысли — поэтическое кредо Ф. И. Тютчева, метафорическая реализация философской идеи в центральном образе стихотворения как способ художественного мышления.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Страницы жизни, ставшей легендой. Тютчев и Денисьева: любовь в жизни и в поэзии. Драматический психологизм любовной лирики Ф. И. Тютчева как отражение в интимном переживании конфликтности эпохи. Денисьевский цикл Тютчева и панаевский — Некрасова.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Метафора как вид тропа и как организующий принцип композиции.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И. С. Тургенев. «Отцы и дети»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95A0A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5A6512" w:rsidRPr="009C264D" w:rsidRDefault="00136C1E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Путь писателя.</w:t>
      </w:r>
      <w:r w:rsidR="005A6512" w:rsidRPr="009C264D">
        <w:rPr>
          <w:rFonts w:ascii="Times New Roman" w:hAnsi="Times New Roman" w:cs="Times New Roman"/>
          <w:sz w:val="28"/>
          <w:szCs w:val="28"/>
        </w:rPr>
        <w:t xml:space="preserve">  «Записки охотника» — панорама жизни русской деревни. Роман «Отцы и дети». Н. А. Добролюбов. «Что такое обломовщина?»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При</w:t>
      </w:r>
      <w:r w:rsidRPr="009C264D">
        <w:rPr>
          <w:rFonts w:ascii="Times New Roman" w:hAnsi="Times New Roman" w:cs="Times New Roman"/>
          <w:i/>
          <w:sz w:val="28"/>
          <w:szCs w:val="28"/>
        </w:rPr>
        <w:t xml:space="preserve">нципы </w:t>
      </w:r>
      <w:r w:rsidRPr="009C264D">
        <w:rPr>
          <w:rFonts w:ascii="Times New Roman" w:hAnsi="Times New Roman" w:cs="Times New Roman"/>
          <w:sz w:val="28"/>
          <w:szCs w:val="28"/>
        </w:rPr>
        <w:t>«реальной критики».</w:t>
      </w: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Публицистическая статья о произведении современной литературы, сопоставление жизненных событий и их отражение в литературе.</w:t>
      </w:r>
    </w:p>
    <w:p w:rsidR="00D23B20" w:rsidRPr="009C264D" w:rsidRDefault="00D23B20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А. Фет. Лирика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Несовпадение прозы жизни и поэзии души А. Фета. Жизнь, посвященная борьбе за дворянскую фамилию Шеншин и бессмертие, данное именем Фет.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Упоение красотой и «теория чистого искусства». «Лирическая дерзость» в поэтике Фета. Связь человека и природы в поэзии Фета. Времена года в изображении Фета. Любовь для Фета — прорыв в вечность. Движение чувств в стихотворении и музыкальность как стихия поэзии Фета. Своеобразие строфики и ритмики.      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об анафоре.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lastRenderedPageBreak/>
        <w:t>Н. А. Некрасов – 5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«В. Г. Белинский», «Памяти Добролюбова», «Пророк» («Не говори: „Забыл он осторожность!..“»), «Рыцарь на час», «Еду ли ночью по улице темной...», «О, письма женщины, нам милой...», «Я не люблю иронии твоей...», «Размышления у парадного подъезда», «Железная дорога», «Элегия». Поэма «Кому на Руси жить хорошо»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хронотопе.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«Путешествие в поисках счастливого».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C1E" w:rsidRPr="009C264D" w:rsidRDefault="001B6903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Ф. М. 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Достоевский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– 15ч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«Бедные люди» (обзор), (обзор), «Преступление и наказание», «Легенда о Великом инквизиторе» (отрывок </w:t>
      </w:r>
      <w:r w:rsidR="00CC777E" w:rsidRPr="009C264D">
        <w:rPr>
          <w:rFonts w:ascii="Times New Roman" w:hAnsi="Times New Roman" w:cs="Times New Roman"/>
          <w:sz w:val="28"/>
          <w:szCs w:val="28"/>
        </w:rPr>
        <w:t xml:space="preserve">из романа «Братья Карамазовы»)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«Преступление и наказание» — новый взлет творчества писателя. Петербург Достоевского. Урбанистические пейзажи писателя и сравнительный анализ, подготовленный учащимися: «Петербург Пушкина и Достоевского», «Петербург Гоголя и Достоевского». Проблема оправдания безнравственных средств высокой целью как проблема романа и эпохи. Социальные и нравственные причины преступления Родиона Раскольникова. Характеристика нравственного мира Раскольникова. Теория Раскольникова — идеологическое оправдание преступления. Убийство Алены Ивановны. Анализ эпизода. </w:t>
      </w: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идеологического романа. Полифония.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М. Е. Салтыков-Щедрин. «История одного города»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- 3ч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Сатира, трагическое и комическое, гипербола, аллегория.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Е. Шварц. «Тень».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«Сказки дня сегодняшнего».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Н. С.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Леск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ов. «Очарованный странник» - 2ч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Изучение Лесковым жизни народной не «из вагона экстренного поезда», а «изнутри, нутром своим познавая все радости и болести».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сказе.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Л. Н. Толстой – 18ч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Трилогия «Детство. Отрочество. Юность» (обзор), «Севастопольские рассказы» (обзор), «Война и Мир», «Анна Каренина»</w:t>
      </w:r>
      <w:r w:rsidR="00131630"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«Народ и история». 60-е гг. и ответы Л. Толстого на вопрос «что делать?». Поиски национального единства в эпохе 1812 г. История создания романа «Война и мир». «Светский круг».       «Добрая Москва». Дом Ростовых и борьба за наследство графа Безухова. Естественность как норма жизни. Отношение к войне 1805 г.       «Гордость Болконских». Забота о государственных интересах и максимализм в отношении к себе и людям в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Лысых Горах. Работа над иллюстрациями к роману. «Шенграбен и Аустерлиц в судьбах героев и армии». «Мысль народная». Партизанская война. Национальные свойства русского характера. Философские размышления о роли личности в истории. История как сумма миллионов воль.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романа-эпопеи. «Диалектика души».</w:t>
      </w:r>
    </w:p>
    <w:p w:rsidR="006A7C1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П. Чехов. </w:t>
      </w:r>
      <w:r w:rsidR="00FE1B3F">
        <w:rPr>
          <w:rFonts w:ascii="Times New Roman" w:hAnsi="Times New Roman" w:cs="Times New Roman"/>
          <w:b/>
          <w:i/>
          <w:sz w:val="28"/>
          <w:szCs w:val="28"/>
        </w:rPr>
        <w:t xml:space="preserve"> – 8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«Студент», «Крыжовник», «О любви», «Ионыч», «Дама с собачкой», «Невеста», «Три сестры», «Вишневый сад»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Творчество Чехова как итог русской литературы XIX в. и программа развития искусства в XX в. Проблемы свободы и достоинства личности и грубой власти обстоятельств жизни — центральный вопрос творчества Чехова, по-новому решенный в его произведениях. Максимализм нравственных требований к человеку и суровый гуманизм, состоящий не в снисходительном сочувствии, а в непрощении пошлости, понятой как поза, рисовка, заданность поведения, стадность, невосприимчивость к поэзии жизни и т. д. </w:t>
      </w:r>
    </w:p>
    <w:p w:rsidR="00131630" w:rsidRDefault="00776484" w:rsidP="00E425B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– 3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E425B4" w:rsidRPr="00E425B4" w:rsidRDefault="00E425B4" w:rsidP="00E425B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136C1E" w:rsidP="009C264D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Движение времен. Литература начала XX в.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Русский символизм — 1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Брюсов — один из основоположников символизма в России, старший символист.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 Акмеизм</w:t>
      </w:r>
      <w:r w:rsidR="002265FA" w:rsidRPr="009C264D">
        <w:rPr>
          <w:rFonts w:ascii="Times New Roman" w:hAnsi="Times New Roman" w:cs="Times New Roman"/>
          <w:sz w:val="28"/>
          <w:szCs w:val="28"/>
        </w:rPr>
        <w:t xml:space="preserve">-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1ч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  Поэзия Н. Гумилева.</w:t>
      </w:r>
      <w:r w:rsidR="00A6355F" w:rsidRPr="009C264D">
        <w:rPr>
          <w:rFonts w:ascii="Times New Roman" w:hAnsi="Times New Roman" w:cs="Times New Roman"/>
          <w:sz w:val="28"/>
          <w:szCs w:val="28"/>
        </w:rPr>
        <w:t xml:space="preserve"> «Жираф», «Заблудившийся трамвай». Предметность (плоть и объем) поэтического образа. Гумилевская деталь. Эстетизм.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Акмеизм в творчестве Н. Гумилева.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Литературное творчество. Стихотворение-стилизация в духе раннего Н. Гумилева.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Футуризм. 1 ч.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Хлебников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Раздел I. Эволюция или революция?</w:t>
      </w:r>
      <w:r w:rsidR="002F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От Серебряного века к эпохе социализма.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Обзор лит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ературы 10—30-х гг. XX в.  -  1 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А. Блок. Лирика, «Двенадцать</w:t>
      </w:r>
      <w:r w:rsidRPr="009C264D">
        <w:rPr>
          <w:rFonts w:ascii="Times New Roman" w:hAnsi="Times New Roman" w:cs="Times New Roman"/>
          <w:sz w:val="28"/>
          <w:szCs w:val="28"/>
        </w:rPr>
        <w:t xml:space="preserve">»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— 4 </w:t>
      </w:r>
      <w:r w:rsidRPr="009C264D">
        <w:rPr>
          <w:rFonts w:ascii="Times New Roman" w:hAnsi="Times New Roman" w:cs="Times New Roman"/>
          <w:b/>
          <w:sz w:val="28"/>
          <w:szCs w:val="28"/>
        </w:rPr>
        <w:t>ч</w:t>
      </w:r>
      <w:r w:rsidRPr="009C264D">
        <w:rPr>
          <w:rFonts w:ascii="Times New Roman" w:hAnsi="Times New Roman" w:cs="Times New Roman"/>
          <w:sz w:val="28"/>
          <w:szCs w:val="28"/>
        </w:rPr>
        <w:t xml:space="preserve">.       «Надежды нездешние» в цикле «Стихи о Прекрасной Даме» и реальные отношения с Л. Д. Менделеевой. Порыв к идеальному и сомнения в стихотворениях «Предчувствую Тебя...», «Ветер принес издалека...». Трагизм мироощущения раннего Блока («Мы встречались с тобой на закате...»).       «Страшный мир» в поэзии Блока: «Фабрика», «Вечность бросила в город...», «На железной дороге», «Ночь, улица, фонарь, аптека...», «Над озером». «Отвращение от жизни», лишенной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>смысла, движения. Пошлость, похищающая поэзию.       Стихии жизни в лирике Блока.   Поэма «Двенадцать» — принятие судьбы или вызов поэта времени? Хор голосов вокруг поэмы (монтаж, составленный учениками). Игра стихий в поэме и поединки страстей в душах людей. Презрение поэта к обломкам старого мира.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Сочинения</w:t>
      </w:r>
      <w:r w:rsidRPr="009C264D">
        <w:rPr>
          <w:rFonts w:ascii="Times New Roman" w:hAnsi="Times New Roman" w:cs="Times New Roman"/>
          <w:sz w:val="28"/>
          <w:szCs w:val="28"/>
        </w:rPr>
        <w:t>: «Старое и но</w:t>
      </w:r>
      <w:r w:rsidR="00131630" w:rsidRPr="009C264D">
        <w:rPr>
          <w:rFonts w:ascii="Times New Roman" w:hAnsi="Times New Roman" w:cs="Times New Roman"/>
          <w:sz w:val="28"/>
          <w:szCs w:val="28"/>
        </w:rPr>
        <w:t>вое в блоковском образе России».</w:t>
      </w: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Символизм и романтизм. Понятие о лирическом цикле. Усложнение картины мира в русской поэзии.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Самостоятельное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Блок. «Соловьиный сад», статьи «Роза и крест», «Интеллигенция и революция», «Катилина».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«Все музыка и свет» (Блок и искусство его времени: Врубель, Сомов, Рахманинов, Скрябин). Очерк «Чему „улыбнется презрительно Блок“ в нашем времени?», «Дыша духами и туманами» (экскурсия по Петербургу Блока).</w:t>
      </w:r>
    </w:p>
    <w:p w:rsidR="00C41F46" w:rsidRPr="009C264D" w:rsidRDefault="00C41F46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И. А. Бунин — 3 </w:t>
      </w:r>
      <w:r w:rsidR="00A6355F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Природа и родина в поэзии И. А. Бунина. «Я жил затем, чтобы писать...» Портрет поэта: страницы биографии, рассматривание фотографий, воспоминания современников, обращение к дневниковым записям.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«Я вижу, слышу, счастлив. Все во мне...» Обостренное восприятие природы и жизни в творчестве Бунина. Особенность гражданской позиции писателя и бережно хранимое им всю жизнь чувство родины.</w:t>
      </w:r>
    </w:p>
    <w:p w:rsidR="00131630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Чтение и анализ стихотворений Бунина: «Вечер», «Не устану воспевать вас, звезды!..», «Раскрылось небо голубое...», «Еще и холоден и сыр февральский воздух», «Последний шмель» (по выбору).       Истинные и ложные ценности (рассказ «Господин из Сан-Франциско»).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Средства создания образа главного героя, имени которого «никто не запомнил», у которого не было времени для «чувств и размышлений». Жизненная программа людей, подобных господину из Сан-Франциско, — воплощение американской мечты, где конечная цель работы «не покладая ру</w:t>
      </w:r>
      <w:r w:rsidR="00C41F46" w:rsidRPr="009C264D">
        <w:rPr>
          <w:rFonts w:ascii="Times New Roman" w:hAnsi="Times New Roman" w:cs="Times New Roman"/>
          <w:sz w:val="28"/>
          <w:szCs w:val="28"/>
        </w:rPr>
        <w:t>к» — удовольствие, наслаждение.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Своеобразие художественного стиля И. А. Бунина.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</w:t>
      </w:r>
      <w:r w:rsidRPr="009C264D">
        <w:rPr>
          <w:rFonts w:ascii="Times New Roman" w:hAnsi="Times New Roman" w:cs="Times New Roman"/>
          <w:sz w:val="28"/>
          <w:szCs w:val="28"/>
        </w:rPr>
        <w:t>о. Выразительное чтение стихотворений И. А. Бунина. Сочинение на тему: «„Вечные темы" в творчестве Бунина» или рецензия на один из прочитанных рассказов.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А. И. Куприн. «Гранатовый браслет» — 4 </w:t>
      </w:r>
      <w:r w:rsidR="00A6355F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Бытописатель или русский философ? Реферативные сообщения учащихся о жизни и творческом пути А. И. Куприна. Истории великой любви.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«Гранатовый браслет» — рассказ о вечной любви. Дискуссия в классе: «Всегда ли настоящая любовь трагична?»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Библейские мотивы в русской литературе.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Творческая работа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«Трагедия и счастье любви в про</w:t>
      </w:r>
      <w:r w:rsidR="00C41F46" w:rsidRPr="009C264D">
        <w:rPr>
          <w:rFonts w:ascii="Times New Roman" w:hAnsi="Times New Roman" w:cs="Times New Roman"/>
          <w:sz w:val="28"/>
          <w:szCs w:val="28"/>
        </w:rPr>
        <w:t>изведениях русской литературы».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М. Горький. «Ста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руха Изергиль», «На дне» — 7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Жизненный и творческий путь.              «Старуха Изергиль» — размышление о смысле жизни. Самоутверждение Лары, ведущее к жестокости. Жизнь Изергиль, отданная наслаждению и приведшая к опустошению. Любовь к людям Данко и трагедия человека, ведущего людей к истине. Фрагменты киносценария по эпизодам, представляющим героев в характерном действии.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«На дне». Горький и Художественный театр. Критика обездушенного, антигуманного мира. Трагедия раздавленных и униженных людей. Образы хозяев жизни и ночлежников. Привлечение сценария Горького «По пути на дно».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Сочинения: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«Проблема деятельного добра и человечности в пьесе М. Горького „На дне“», «Социальный и философский конфликты в пьесе М. Горького „На дне“», «Гуманизм и гуманность в пьесе М. Горького „На дне“», «Спор о правде и назначении человека в пьесе М. Горького „На дне“», «Рецензия на спектакль по пьесе М. Горького „На дне“», «Философия Ницше и горьковская философия человека (по ранним рассказам и пьесе „На дне“)», «„Свинцовые мерзости русской жизни“ и „герой без удержа“ в произведениях М. Горького и Ф. М. Достоевского».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Соотношение романтизма и реализма в социалистическом реализме. Социальная позиция писателя.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В. В. Маяковский. Лирика, поэма «Облако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в штанах»— 4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Загадка личности Владимира Маяковского. Маяковский о себе («Я — сам», «О разных Маяковских»). Сравнение портрета поэта работы И. Соколова и его образа в иллюстрации М. Синявской к поэме Н. Асеева «Маяковский начинается». Всеобъемлющий бунт молодого поэта. Сатирическое изображение буржуазного мира. Неутолимая жажда любви и бездушие мира — источник бунта и боли поэта. Брань и рыдание, душевная беззащитность, жестокость и эпатаж в творчестве Маяковского. Трагическое одиночество поэта. Образ «адища города» и ощущение безлюдья мира. Маяковский и футуризм. Поэзия Маяковского и живопись начала века (составление альбома, проведение вернисажа или письменный сравнительный анализ). Любовная стихия в творчестве поэта. Буквальное прочтение метафоры как образное воплощение титанических содроганий души и тела. Масштаб чувства и масштаб личности поэта. Жажда «немыслимой любви», комизм мироощущения и реальность быта.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Ритм и строфика стихотворения. Тоническое стихосложение. Лирика и сатира.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Самостоятельное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Белый. «На рубеже двух столетий»; В. Маяковский в воспоминаниях современников; А. Мариенгоф. «Роман без вранья».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С. А. Есенин</w:t>
      </w:r>
      <w:r w:rsidR="001B6903" w:rsidRPr="009C264D">
        <w:rPr>
          <w:rFonts w:ascii="Times New Roman" w:hAnsi="Times New Roman" w:cs="Times New Roman"/>
          <w:b/>
          <w:sz w:val="28"/>
          <w:szCs w:val="28"/>
        </w:rPr>
        <w:t xml:space="preserve">. Лирика, «Анна Снегина» — 3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С. А. Есенин. Биография Есенина как типичная для России первой четверти XX в.: путь из деревни в город, от природы к культуре. Трудности и обретения этого пути.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С. Есенин. «Русь советская», «Москва кабацкая», «Черный человек», «Пугачев».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lastRenderedPageBreak/>
        <w:t>Творческая работа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 по творчеству Маяковского и Есенина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="00C41F46" w:rsidRPr="009C264D">
        <w:rPr>
          <w:rFonts w:ascii="Times New Roman" w:hAnsi="Times New Roman" w:cs="Times New Roman"/>
          <w:sz w:val="28"/>
          <w:szCs w:val="28"/>
        </w:rPr>
        <w:t>. Понятие об имажинизме.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М.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А. Шолохов. «Тихий Дон» — 6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Конфликт идеологии и поэтической концепции жизни в творчестве и судьбе М. Шолохова. «Тихий Дон» — эпопея периода революции и Гражданской войны.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Композиция романа — сравнение структуры первой и второй книг с третьей и четвертой: Григорий Мелехов в первых книгах, активно идущий по жизни, вступающий в конфликты с судьбой и людьми, и Григорий в третьей и четвертой книгах, когда жизнь ставит его перед беспощадным выбором, всякий раз, кроме последнего, безжалостно показывая потом, что выбор неверен</w:t>
      </w:r>
      <w:r w:rsidR="006A7C1A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Почему роман — эпопея?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Роман и эпопея как жанры литературы.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. Сочинение. Образ </w:t>
      </w:r>
      <w:r w:rsidRPr="009C264D">
        <w:rPr>
          <w:rFonts w:ascii="Times New Roman" w:hAnsi="Times New Roman" w:cs="Times New Roman"/>
          <w:sz w:val="28"/>
          <w:szCs w:val="28"/>
        </w:rPr>
        <w:t>Григория Мелехова.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Б. Шоу. «Пигмали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он» — 1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Очерк жизни и творчества драматурга. Размышления учащихся над вопросом, каким образом творчество Шоу «содействует облагораживанию жизни открытиями в области искусств» (надпись на нобелевской медали Шоу). Пленительное изящество и остроумие парадоксального мышления драматурга как средство ниспровержения догматизма и предвзятости традиционных представлений. Выявление художественных особенностей стиля драматурга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парадоксе. Ирония и лиризм.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II. Время и вечность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Вступление — 1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Время и вечность. Размышления учеников, связанные с темой раздела, формулирование вопросов, которые могли бы организовать дискуссию на уроке.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Представление двух философских эссе, которые могут стать поводом для ученических высказываний: С. Н. Булгаков «Две встречи (1898—1924) (Из записной книжки)» (1924); Хайдеггер М. «Проселок» (1949).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О. Э. Мандельштам.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1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«Концерт на вокзале», «Notre Dame», «Бессонница. Гомер. Тугие паруса...», «За гремучую доблесть грядущих веков...», «С миром державным...», «Я вернулся в мой город...», «В Петрополе прозрачном мы умрем...» Книга стихов «Камень», книга «Tristia». 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М. И. Цветаева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1ч.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«Легкомыслие! Милый грех...», «Моим стихам, написанным та</w:t>
      </w:r>
      <w:r w:rsidR="00BB0B6C" w:rsidRPr="009C264D">
        <w:rPr>
          <w:rFonts w:ascii="Times New Roman" w:hAnsi="Times New Roman" w:cs="Times New Roman"/>
          <w:sz w:val="28"/>
          <w:szCs w:val="28"/>
        </w:rPr>
        <w:t xml:space="preserve">к рано...», «Стихи к Блоку», «О, </w:t>
      </w:r>
      <w:r w:rsidRPr="009C264D">
        <w:rPr>
          <w:rFonts w:ascii="Times New Roman" w:hAnsi="Times New Roman" w:cs="Times New Roman"/>
          <w:sz w:val="28"/>
          <w:szCs w:val="28"/>
        </w:rPr>
        <w:t>муза плача...», «Мой Пушкин», письма к Пас</w:t>
      </w:r>
      <w:r w:rsidR="00BB0B6C" w:rsidRPr="009C264D">
        <w:rPr>
          <w:rFonts w:ascii="Times New Roman" w:hAnsi="Times New Roman" w:cs="Times New Roman"/>
          <w:sz w:val="28"/>
          <w:szCs w:val="28"/>
        </w:rPr>
        <w:t>тернаку и Рильке, «Федра», «Эвре</w:t>
      </w:r>
      <w:r w:rsidRPr="009C264D">
        <w:rPr>
          <w:rFonts w:ascii="Times New Roman" w:hAnsi="Times New Roman" w:cs="Times New Roman"/>
          <w:sz w:val="28"/>
          <w:szCs w:val="28"/>
        </w:rPr>
        <w:t>дика — Орфею», «Поэма конца», «Кто создан из камня, кто создан из глины...», «Тоска по родине! Давно...» — 2 (4)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М. Цветаева. «Мой Пушкин», «Федра», «Поэма конца».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А. А. Ахматова.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1ч.</w:t>
      </w:r>
      <w:r w:rsidRPr="009C264D">
        <w:rPr>
          <w:rFonts w:ascii="Times New Roman" w:hAnsi="Times New Roman" w:cs="Times New Roman"/>
          <w:sz w:val="28"/>
          <w:szCs w:val="28"/>
        </w:rPr>
        <w:t>«В Царском Селе», «Как площади эти обширны...», «Я к розам хочу...», «У самого моря», «Песня последней встречи», «Сжала руки под темной вуалью...», «Настоящую нежность не спутаешь...», «Мне ни к чему одические рати...», «Музе», «Данте», «И было сердцу ничего не надо...», «Мне голос был. Он звал утешно...», «Реквием», «Поэма без героя», «Родная земля» — 3 (3)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Диалог времен в поэзии.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Лирика Сафо, Б. Ахмадулиной.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Написание новеллы по одному из стихотворений А. Ахматовой. Литературно-краеведческий очерк «Ахматовские места».</w:t>
      </w:r>
    </w:p>
    <w:p w:rsidR="006A7C1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Сочинение по темам лирики. -2ч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М. А. Булгак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ов. «Мастер и Маргарита» — 8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Булгаков в его письмах и воспоминаниях современников. Противоречия между внутренним самочувствием поэта и его оценкой окружающими. Соединение в таланте Булгакова лирика и сатирика. Роман «Белая гвардия» и повесть «Роковые яйца». Пьесы о гонимых гениях: «Кабала святош» (Мольер), «Последние дни» (Пушкин). Проводы уходящей России и оценка советской власти и царства мещан.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A6355F" w:rsidRPr="009C264D">
        <w:rPr>
          <w:rFonts w:ascii="Times New Roman" w:hAnsi="Times New Roman" w:cs="Times New Roman"/>
          <w:sz w:val="28"/>
          <w:szCs w:val="28"/>
        </w:rPr>
        <w:t xml:space="preserve">  Спор о человеке и Боге в романе «Мастер и Маргарита». История создания романа, смена названий, смысл эпиграфа. Философский роман, оживляющий библейские сюжеты и сопоставляющий трагические коллизии прошлого с варьете современности.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Б. Л. Пастернак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-3ч.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«Февраль. Достать чернил и плакать!..», «Определение поэзии», «Во всем мне хочется дойти до самой сути...», «О, если б знал, что так бывает...», «Зимняя ночь», «Гамлет», роман «Д</w:t>
      </w:r>
      <w:r w:rsidR="006A7C1A" w:rsidRPr="009C264D">
        <w:rPr>
          <w:rFonts w:ascii="Times New Roman" w:hAnsi="Times New Roman" w:cs="Times New Roman"/>
          <w:sz w:val="28"/>
          <w:szCs w:val="28"/>
        </w:rPr>
        <w:t>октор Живаго» (обзор) 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Жизнь и судьба — «творчество и чудотворство». Вступительное слово учителя о поэте.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Лирический роман.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Заметки на полях стихотворений «Магдалина» Б. Пастернака и М. Цветаевой.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Р.-М. Рильке. «Дуинские элегии»,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«Орфей. Эвридика. Гермес» 2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="00C41F46" w:rsidRPr="009C264D">
        <w:rPr>
          <w:rFonts w:ascii="Times New Roman" w:hAnsi="Times New Roman" w:cs="Times New Roman"/>
          <w:b/>
          <w:i/>
          <w:sz w:val="28"/>
          <w:szCs w:val="28"/>
        </w:rPr>
        <w:t>. Диалог национальных культур.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Аполлинер. «Мост Мирабо» — 1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Творчество Аполлинера — обновление поэзии на пороге XX в. Способность поэтизировать «прозу жизни», поэтический реализм, который Аполлинер называл «натурализмом высшего порядка». Глубина содержания и ассоциативная образность стихотворений Аполлинера.</w:t>
      </w:r>
    </w:p>
    <w:p w:rsidR="002265FA" w:rsidRPr="009C264D" w:rsidRDefault="002265FA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III. Война и мир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В. П. Некрасов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. «В окопах Сталинграда» — 2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Литература военных лет как первый за годы идеологической цензуры росток правды. Возрождение в отечественном искусстве общечеловеческих идеалов, развитие традиций классической русской литературы в изображении человека на войне. Послевоенная «фронтовая проза» (1946—1951) как продолжение литературы военных лет.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А. Т. Твардовский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Творческий путь поэта. Становление самобытного художественного стиля. Некрасовские традиции. Поэтизация свободного крестьянского труда в «Стране Муравии». Трансформация светлой фантастики русской сказки. Диспут о поэме. Предостережение от грядущей беды — отлучения от земли.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Фронтовая хроника. Классическое совершенство стихотворений «Перед войной, как будто в знак беды...» и «Немые». Военная лирика Твардовского. Разработка жанра послания и баллады. Традиции лермонтовского «Бородина» в «Балладе о Москве».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литературно-художественном журнале.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Повторение.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Н. А. Некрасов. «Кому на Руси жить хорошо»; А. Твардовский. «Василий Теркин».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В. Быков. «Сотников» — 1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Развитие военной темы в отечественной литературе 70—80-х гг. Нравственная оценка современного человека с высоты духовного прозрения, обретенного в годы Великой Отечественной войны.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Изображение «обочины» войны в произведениях В. Быкова. Сосредоточение внимания писателя не на внешней стороне войны (описание знаменитых битв, военных действий кадровой армии, деятельности крупных военачальников), а на внутреннем мире человека в экстремальных условиях.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Повесть «Сотников» как исследование природы героизма и предательства.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Психологизм и экстремальные ситуации в художественной прозе.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Внутренний монолог мальчика в буденовке.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В. П. Аста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фьев. «Пастух и пастушка» — 2 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ч.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Ю. Бондарев. «Берег»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Роман «Берег» (1970) — сопоставление двух эпох жизни человека — юности, зрелости как двух мироотношений.       Повторение. И. Тургенев, А. Фет, Л. Толстой.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Тема войны </w:t>
      </w:r>
      <w:r w:rsidRPr="009C264D">
        <w:rPr>
          <w:rFonts w:ascii="Times New Roman" w:hAnsi="Times New Roman" w:cs="Times New Roman"/>
          <w:sz w:val="28"/>
          <w:szCs w:val="28"/>
        </w:rPr>
        <w:t>в русской поэзии и прозе».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Приставкин. «Ночевала тучка золотая».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Э.-</w:t>
      </w:r>
      <w:r w:rsidR="00BB0B6C" w:rsidRPr="009C264D">
        <w:rPr>
          <w:rFonts w:ascii="Times New Roman" w:hAnsi="Times New Roman" w:cs="Times New Roman"/>
          <w:b/>
          <w:sz w:val="28"/>
          <w:szCs w:val="28"/>
        </w:rPr>
        <w:t>М. Ремарк. «Три товарища» — 1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. Роман «Три товарища»</w:t>
      </w:r>
    </w:p>
    <w:p w:rsidR="00CE58FD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IV. Самопознание человека</w:t>
      </w:r>
      <w:r w:rsidR="0004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4D">
        <w:rPr>
          <w:rFonts w:ascii="Times New Roman" w:hAnsi="Times New Roman" w:cs="Times New Roman"/>
          <w:b/>
          <w:sz w:val="28"/>
          <w:szCs w:val="28"/>
        </w:rPr>
        <w:t>и жизнь общества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Обзор литературы 50—90-х гг.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В. В. Набоков. — 2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Словесное рисование портрета писателя по впечатлениям от изученных в курсе основной школы п</w:t>
      </w:r>
      <w:r w:rsidR="00BB0B6C" w:rsidRPr="009C264D">
        <w:rPr>
          <w:rFonts w:ascii="Times New Roman" w:hAnsi="Times New Roman" w:cs="Times New Roman"/>
          <w:sz w:val="28"/>
          <w:szCs w:val="28"/>
        </w:rPr>
        <w:t>роизведений «Лестница», «Обида».</w:t>
      </w:r>
      <w:r w:rsidRPr="009C264D">
        <w:rPr>
          <w:rFonts w:ascii="Times New Roman" w:hAnsi="Times New Roman" w:cs="Times New Roman"/>
          <w:sz w:val="28"/>
          <w:szCs w:val="28"/>
        </w:rPr>
        <w:t xml:space="preserve"> Сравнение получившегося портрета с описанием облика писателя в романе «Другие берега». Фотографии В. В. Набокова с детства до старости.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В. В. Набоков. «Машенька», «Защита Лужина», «Подвиг», «Приглашение на казнь», «Лолита».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Творческое задание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«Сумел ли Годунов-Чердынцев сохранить свой дар?».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Философский роман.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Е. И. Замятин. «Мы» — 2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Урок 1. Утопии и антиутопии в русской литературе XIX в.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Заманчивость и опасность практической реализации утопий. Размышления учащихся над словами русского философа Н. Бердяева: «Утопии страшны тем, что они сбываются».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А Платонов. «Котлован» — 3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«Котлован» — повесть-миф о духовной и социальной катастрофе эпохи. Подавление личности во имя общественного плана, трудовая повинность и насаждение атеизма как пути, ведущие к социальной и нравственной нивелировке человека, превращению его в «ничто» (А. Платонов). Приметы времени в повести.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Организация пространства и времени (хронотоп) в повести А. Платонова: от котлована для «будущего общепролетарского дела» к могиле, утопические мечты о счастливом будущем и царство смерти в настоящем, разрыв с духовными традициями прошлого, уничтожение памяти и действительность. Размышления учащихся о символике пространства и времени в «Котловане».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Система образов в повести: «живые» и «мертвые» души Андрея Платонова. «Человек и его судьба во времени и вечности» — групповая работа учащихся по характеристике образов произведения.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  Сочинения: «Порыв жить и умирание души в „Котловане“ Платонова», «Утопия и реальность в „Котловане“ Платонова», «Высокопарность невежества и косноязычие душ в повести А. Платонова „Котлован“».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Миф и притча как способы художественного осмысления жизни в литературе XX в.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У. Фолкнер. «Шум и ярость», «Особняк».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Надгробная речь одному из умерших героев. Рецензия на один из фильмов по сюжету Платонова.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Ф. Абрамов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Жизнь деревни в произведениях Ф. Абрамова. Феномен деревенской прозы и ее особенности в произведениях Ф. Абрамова. Абрамов — писатель об исконных проблемах и стремлениях русского деревенского человека.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В. Шалам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ов. «Колымские рассказы» — 2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Слово о писателе. Трагедия судьбы В. Шаламова — трагедия народа.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Итоговая дискуссия</w:t>
      </w:r>
      <w:r w:rsidRPr="009C264D">
        <w:rPr>
          <w:rFonts w:ascii="Times New Roman" w:hAnsi="Times New Roman" w:cs="Times New Roman"/>
          <w:sz w:val="28"/>
          <w:szCs w:val="28"/>
        </w:rPr>
        <w:t>: «Лагерь — „слепок мира“, „лагерь мироподобен“ или это трагическое заблуждение человека, чья судьба была искалечена временем?»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Документальность прозы.</w:t>
      </w:r>
    </w:p>
    <w:p w:rsidR="002265FA" w:rsidRPr="002F6C6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6C6D">
        <w:rPr>
          <w:rFonts w:ascii="Times New Roman" w:hAnsi="Times New Roman" w:cs="Times New Roman"/>
          <w:b/>
          <w:sz w:val="28"/>
          <w:szCs w:val="28"/>
        </w:rPr>
        <w:t>А. И. Солженицын. «Оди</w:t>
      </w:r>
      <w:r w:rsidR="00795C51">
        <w:rPr>
          <w:rFonts w:ascii="Times New Roman" w:hAnsi="Times New Roman" w:cs="Times New Roman"/>
          <w:b/>
          <w:sz w:val="28"/>
          <w:szCs w:val="28"/>
        </w:rPr>
        <w:t>н день Ивана Денисовича» — 3</w:t>
      </w:r>
      <w:r w:rsidRPr="002F6C6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2F6C6D" w:rsidRDefault="00B8167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C6D">
        <w:rPr>
          <w:rFonts w:ascii="Times New Roman" w:hAnsi="Times New Roman" w:cs="Times New Roman"/>
          <w:sz w:val="28"/>
          <w:szCs w:val="28"/>
        </w:rPr>
        <w:t>«Архипелаг ГУЛАГ</w:t>
      </w:r>
      <w:r w:rsidR="002F6C6D">
        <w:rPr>
          <w:rFonts w:ascii="Times New Roman" w:hAnsi="Times New Roman" w:cs="Times New Roman"/>
          <w:sz w:val="28"/>
          <w:szCs w:val="28"/>
        </w:rPr>
        <w:t>» - летопись страданий.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C6D">
        <w:rPr>
          <w:rFonts w:ascii="Times New Roman" w:hAnsi="Times New Roman" w:cs="Times New Roman"/>
          <w:sz w:val="28"/>
          <w:szCs w:val="28"/>
        </w:rPr>
        <w:t xml:space="preserve">       Творческая работа. Сочинение «Выживание или жизнь».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Б. Ш. Окуджава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-1ч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Потаенность чувств и мыслей в поэзии Окуджавы. Несовпадение с социумом. Создание собственного мира Арбата. «Песенка об Арбате», «Часовые любви», «Надпись на камне», «Ленька Королев».       Военная тема в творчестве Окуджавы.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В. Высоцкий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Высоцкий — сорванный голос поколения 70-х гг. Песни А. Галича, В. Высоцкого и Б. Окуджавы, В. Долиной — сходство и различия голосов и тем. Своеобразие поэзии в бардовской песне. Понятие бардовской песни.       Обсуждение влияния В. Высоцкого на творчество Б. Гребенщикова, Ю. Шевчука, Д. Митяева.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Бардовская песня как литературное творчество.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на тему: «Я не люблю...»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Стихи и песни Высоцкого, мемуары.</w:t>
      </w:r>
    </w:p>
    <w:p w:rsidR="00031E3E" w:rsidRPr="009C264D" w:rsidRDefault="00031E3E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Поэзия</w:t>
      </w:r>
      <w:r w:rsidRPr="009C264D">
        <w:rPr>
          <w:rFonts w:ascii="Times New Roman" w:hAnsi="Times New Roman" w:cs="Times New Roman"/>
          <w:sz w:val="28"/>
          <w:szCs w:val="28"/>
        </w:rPr>
        <w:t xml:space="preserve"> Р.Рождественского, А.Вознесенского, Б.Ахмадулиной, Е.Евтушенко </w:t>
      </w:r>
      <w:r w:rsidRPr="009C264D">
        <w:rPr>
          <w:rFonts w:ascii="Times New Roman" w:hAnsi="Times New Roman" w:cs="Times New Roman"/>
          <w:b/>
          <w:sz w:val="28"/>
          <w:szCs w:val="28"/>
        </w:rPr>
        <w:t>– 4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А. В.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Вампилов. «Утиная охота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>» — 3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Проза и драматургия А. Вампилова. Путь от бытовых зарисовок к лирическому символу современной жизни. «Прощание в июне», «Старший сын», «Прошлым летом в Чулимске» как ступени восхождения к герою времени. Сообщения учащихся по впечатлениям от прочитанных пьес.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«Утиная охота» — сочетание трагедии и водевиля.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Время действия в пьесе.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  И. А. Бродский </w:t>
      </w:r>
      <w:r w:rsidR="00CE58FD" w:rsidRPr="009C26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Последний из значительных поэтов XX в. — И. А. Бродский, творчество которого — итог сомнений, рожденных его временем, и надежд, подсказанных иными пластами культуры, прежде всего античными мифами и Библией. </w:t>
      </w:r>
    </w:p>
    <w:p w:rsidR="00CE58F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Творческая работа. Рецензия на один из сборников И. Бродского (например, «Осенний крик ястреба»).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05982">
        <w:rPr>
          <w:rFonts w:ascii="Times New Roman" w:hAnsi="Times New Roman" w:cs="Times New Roman"/>
          <w:b/>
          <w:sz w:val="28"/>
          <w:szCs w:val="28"/>
        </w:rPr>
        <w:t>последнего десятилетия — 11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031E3E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Грустные сатиры М. Жванецкого</w:t>
      </w:r>
      <w:r w:rsidR="00031E3E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 Сердечные повести В. Токаревой</w:t>
      </w:r>
      <w:r w:rsidR="00031E3E"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sz w:val="28"/>
          <w:szCs w:val="28"/>
        </w:rPr>
        <w:t>Детективные фантазии Б. Акунина («Азазель», «Чайка»)</w:t>
      </w:r>
      <w:r w:rsidR="00031E3E" w:rsidRPr="009C264D">
        <w:rPr>
          <w:rFonts w:ascii="Times New Roman" w:hAnsi="Times New Roman" w:cs="Times New Roman"/>
          <w:sz w:val="28"/>
          <w:szCs w:val="28"/>
        </w:rPr>
        <w:t>. Изящная словесность Улицкой. Современная антиутопия Т. Толстой «Кысь».  Современная поэзия</w:t>
      </w:r>
    </w:p>
    <w:p w:rsidR="00031E3E" w:rsidRPr="009C264D" w:rsidRDefault="0080598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- 3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763FAF" w:rsidRPr="009C264D" w:rsidRDefault="00805982" w:rsidP="009C264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  <w:sectPr w:rsidR="00763FAF" w:rsidRPr="009C264D" w:rsidSect="00290AC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Уроки 1—3</w:t>
      </w:r>
      <w:r w:rsidR="00031E3E" w:rsidRPr="009C264D">
        <w:rPr>
          <w:rFonts w:ascii="Times New Roman" w:hAnsi="Times New Roman" w:cs="Times New Roman"/>
          <w:sz w:val="28"/>
          <w:szCs w:val="28"/>
        </w:rPr>
        <w:t>. Наука, религия, философия и искусс</w:t>
      </w:r>
      <w:r w:rsidR="009C264D">
        <w:rPr>
          <w:rFonts w:ascii="Times New Roman" w:hAnsi="Times New Roman" w:cs="Times New Roman"/>
          <w:sz w:val="28"/>
          <w:szCs w:val="28"/>
        </w:rPr>
        <w:t>тво как пути к истине и гармонии.</w:t>
      </w:r>
    </w:p>
    <w:p w:rsidR="00763FAF" w:rsidRPr="008F0AE5" w:rsidRDefault="00763FAF" w:rsidP="00E4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AF" w:rsidRPr="00624A26" w:rsidRDefault="00967D1D" w:rsidP="00624A26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AE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литератур</w:t>
      </w:r>
      <w:r w:rsidR="009C264D">
        <w:rPr>
          <w:rFonts w:ascii="Times New Roman" w:eastAsia="Times New Roman" w:hAnsi="Times New Roman" w:cs="Times New Roman"/>
          <w:b/>
          <w:bCs/>
          <w:sz w:val="24"/>
          <w:szCs w:val="24"/>
        </w:rPr>
        <w:t>е 10 класс.  Всего по плану: 105 часов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539"/>
        <w:gridCol w:w="7"/>
        <w:gridCol w:w="1418"/>
        <w:gridCol w:w="4228"/>
      </w:tblGrid>
      <w:tr w:rsidR="00763FAF" w:rsidRPr="008F0AE5" w:rsidTr="009C264D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763FAF">
        <w:tc>
          <w:tcPr>
            <w:tcW w:w="15134" w:type="dxa"/>
            <w:gridSpan w:val="5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Введение(2 ч.)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XIX в. — вершина гуманизма мировой литературы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Романтизм и реализм в зарубежной литературе первой половины XIX в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Кармен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Гёте. Фауст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искусство на переломе от поэзии к прозе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15часов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я учителя</w:t>
            </w:r>
            <w:r w:rsidR="00131630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сообщения учащихся 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63FAF" w:rsidRPr="008F0AE5" w:rsidTr="009C264D">
        <w:trPr>
          <w:trHeight w:val="22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С. Пушкин. 10ч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 Свобода и закон в лирике Пушкина (Ода «Вольность», «Погасло дневное светило...», «Свободы сеятель пустынный...», «Клеветникам России», «Из Пиндемонти»)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Поэзия и любовь («Муза», «Желание славы», «Талисман», «Не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пой, красавица, при мне...», «Что в имени тебе моем...», «Я вас любил...»).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жизни человека и его путь в бессмертие («Подражание Корану» (IX. «И путник усталый на Бога роптал...»), «Элегия» («Безумных лет угасшее веселье...»), «Вновь я посетил...»).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наизусть, декламирование, разные виды чтения</w:t>
            </w:r>
          </w:p>
        </w:tc>
      </w:tr>
      <w:tr w:rsidR="00763FAF" w:rsidRPr="008F0AE5" w:rsidTr="009C264D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«Медный всадник». Властелин судьбы и маленький человек.</w:t>
            </w:r>
            <w:r w:rsidR="00E6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герой в поэме «Медный всадник»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анализ, синтез</w:t>
            </w:r>
          </w:p>
        </w:tc>
      </w:tr>
      <w:tr w:rsidR="00763FAF" w:rsidRPr="008F0AE5" w:rsidTr="009C264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763FAF">
        <w:tc>
          <w:tcPr>
            <w:tcW w:w="15134" w:type="dxa"/>
            <w:gridSpan w:val="5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Ю. Лермонтов 3ч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 и светское общество («Монолог», «Как часто, пестрою толпою окружен...», эпиграммы («Графиня Эмилия...» и др.).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природа в лирике Лермонтова («Сон» («В полдневный жар в долине Дагестана...»), «Валерик»).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Любовь и одиночество («Молитва» («Я, Матерь Божия, ныне с молитвою...»), «Они любили друг друга...», «Благодарность», «Отчего», «На светские цепи», «Есть речи — значенье...», «Выхожу один я на дорогу...»)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D92268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учителя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44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урока, сообщения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чтение отдельных эпизодов.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Н. В. Гоголь. «Портрет» - 2ч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Блеск и нищета столицы. («Петербургские повести»).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Две редакции повести «Портрет». Изменения в идее произведения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группам.</w:t>
            </w:r>
          </w:p>
        </w:tc>
      </w:tr>
      <w:tr w:rsidR="00131630" w:rsidRPr="008F0AE5" w:rsidTr="00290AC9">
        <w:tc>
          <w:tcPr>
            <w:tcW w:w="10881" w:type="dxa"/>
            <w:gridSpan w:val="4"/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второй половины XIX в.</w:t>
            </w:r>
            <w:r w:rsidR="00D92268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86часов)</w:t>
            </w:r>
          </w:p>
        </w:tc>
        <w:tc>
          <w:tcPr>
            <w:tcW w:w="4253" w:type="dxa"/>
            <w:shd w:val="clear" w:color="auto" w:fill="auto"/>
          </w:tcPr>
          <w:p w:rsidR="00131630" w:rsidRPr="008F0AE5" w:rsidRDefault="00131630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материалами учебника</w:t>
            </w:r>
            <w:r w:rsidR="00D92268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отдельных эпизодов.</w:t>
            </w:r>
          </w:p>
        </w:tc>
      </w:tr>
      <w:tr w:rsidR="006771B3" w:rsidRPr="008F0AE5" w:rsidTr="009C264D">
        <w:tc>
          <w:tcPr>
            <w:tcW w:w="817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Н. Островский – 8ч</w:t>
            </w:r>
          </w:p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Островский — первооткрыватель нового пласта русской жизни. Комедии Островского из купеческой жизни</w:t>
            </w:r>
          </w:p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Косный быт и волжские просторы</w:t>
            </w:r>
          </w:p>
        </w:tc>
        <w:tc>
          <w:tcPr>
            <w:tcW w:w="1418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с элементами беседы.</w:t>
            </w: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B3" w:rsidRPr="008F0AE5" w:rsidTr="009C264D">
        <w:tc>
          <w:tcPr>
            <w:tcW w:w="817" w:type="dxa"/>
            <w:shd w:val="clear" w:color="auto" w:fill="auto"/>
          </w:tcPr>
          <w:p w:rsidR="006771B3" w:rsidRPr="008F0AE5" w:rsidRDefault="006771B3" w:rsidP="0067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«темно</w:t>
            </w:r>
            <w:r w:rsidR="00C41F46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царства». Дикой и Кабаниха.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вырваться из «темного царства» (Кулигин, Варвара, Кудряш, Борис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и покаяние Катерины. Образ грозы в пьесе Островского.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статьям Н. А. Добролюбова «Луч света в темном царстве», Д. И. Писарева «Мотивы русской драмы»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А.Н.Островского.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 А. Гончаров-8ч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Серьезное искусство и тихая жизнь И. А. Гончарова.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История создания романа </w:t>
            </w: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«Обломов»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учителя, обсуждение в группах, творческие задания на выбор, беседа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Обломовка и Петербург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Обломова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Обломов предпочел сон пробуждению?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9C264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 И. Тютчев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-3ч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 перед лицом всемогущей природы и алогизмов истории (стихотворения «Не то, что мните вы, природа...», «Природа — сфинкс...», «Умом Россию не понять...», «Эти бедные селенья...», «День и ночь», «Тени сизые сместились»).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Стихии поэзии и любви («Нам не дано предугадать...», «Silentium», «О, как убийственно мы любим...», «В разлуке есть высокое значенье...», «Последняя любовь», «К. Б.» («Я встретил вас...»), «Предопределение»)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стихотворений.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 С. Тургенев – 11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Писатель — свидетель русских перемен.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Трагедии любви («Ася», «Первая любовь», «Вешние воды»).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Романы о «лишних людях» («Рудин», «Дворянское гнездо»).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5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конспекты, комментированное чтение, беседа, сопоставление понятий.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переломе русской жизни (роман «Отцы и дети»).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Базарова с аристократами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кругу друзей и родных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— «незваная гостья».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и апофеоз героя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роману И.С.Тургенева.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А. Фет -</w:t>
            </w:r>
            <w:r w:rsidR="00295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2ч.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 человека и природа (стихотворения «Это утро, радость эта...», «Шепот, робкое дыханье...», «Майская ночь», «Еще майская ночь...», «Встречу ли яркую в небе зарю...», «Осенняя роза», «Молятся звезды, мерцают и рдеют...»).Анализ лирического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стихотворений, 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А. Некрасов – 5ч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Поэт-гражданин (стихотворения «Поэт и гражданин», «Элегия» («Пускай нам говорит изменчивая мода...»), «Памяти Добролюбова», «О Муза! я у двери гроба!..»).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и народ в поэзии Некрасова (стихотворения «Вчерашний день, часу в шестом...», «В дороге», «Мы с тобой бестолковые люди...», «Родина», «Надрывается сердце от муки...»).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работа над словами, выразительное чтение и анализ произведений, беседа.</w:t>
            </w:r>
          </w:p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Групповая работа.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и композиция поэмы «Кому на Руси жить хорошо».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и потерянные люди в поэме.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автора в русский народ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</w:t>
            </w:r>
            <w:r w:rsidR="0002104B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с выступлениями учащихся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беседа, групповая работа.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 М. Достоевский – 15 часов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Достоевский — защитник «бедных людей». Повесть «Бедные люди» и ее оценка В. Г. Белинским.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Идеи социалистов-утопистов и реальная жизнь (романы «Униженные и оскорбленные», «Идиот»).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 учащихся, выразительное чтение фрагментов текста, работа над образами.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Урок-заочная экскурсия по Петербургу Достоевского.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теорий.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пресс-конференция.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«Преступление и наказание» — опровержение идеи революции. Замысел и его воплощение.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его жителей в романе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преступления Раскольникова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Сонечка» и крушение идеи сверхчеловека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Раскаяние Свидригайлова и покаяние Раскольникова (смысл эпилога романа).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человеке в «Легенде о Великом инквизиторе» (чтение и обсуждение фрагмента романа «Братья Карамазовы</w:t>
            </w:r>
            <w:r w:rsidR="00EB2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Е. Салтыков-Щедрин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Чиновник и писатель-сатирик.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</w:tc>
      </w:tr>
      <w:tr w:rsidR="00763FAF" w:rsidRPr="008F0AE5" w:rsidTr="009C264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и композиция «Истории одного города».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и народ в сатирической хронике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С. Леско</w:t>
            </w:r>
            <w:r w:rsidR="00EB2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-2ч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Правдоискательство и «праведничество» Лескова.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герой в повести «Человек на часах»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 Н. Толстой -18ч.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детства и дерзкие планы юности. Автобиографическая трилогия. «Севастопольские рассказы» (обзор).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,анализ эпизодов, групповая и индивидуальная работа, работа с опорными схемами.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763FAF" w:rsidRPr="008F0AE5" w:rsidTr="009C264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60-е гг. и «Война и мир».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Светский круг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Ростовы и Болконские.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Взлеты и падения мирной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сердца и планы ума (князь Андрей и Пьер).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Ростова — любимая героиня Толстого. Уроки 10—11. Войны честолюбий и война народная (1805—1807 гг.)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— творец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России все переворотилось». «Анна Каренина» (обзор).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— проповедник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 Анализ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П. Чехов – 8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и мир обывателей («Человек в футляре», «Попрыгунья», «Ионыч»).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заочная экскурсия, комментированное чтение, групповая работа, лингвостилистический анализ.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ответы на вопросы, презентации.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9C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77648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</w:t>
            </w:r>
            <w:r w:rsid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ек с молоточком». «Палата № 6».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9C264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776484" w:rsidP="0077648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«Крыжовник», «О любви».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630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«Вишневый сад».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630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484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P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«Вишневый сад». </w:t>
            </w:r>
            <w:r w:rsidRP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Чехова и спектакль МХТ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484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Анализ сочинения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EB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</w:t>
            </w:r>
            <w:r w:rsidR="009C264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занятия (3</w:t>
            </w:r>
            <w:r w:rsidR="00CD01EB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CD01EB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EB" w:rsidRPr="008F0AE5" w:rsidRDefault="00CD01E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63FAF" w:rsidRPr="008F0AE5" w:rsidSect="00763F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B7FFE" w:rsidRPr="008F0AE5" w:rsidRDefault="00AB7FFE" w:rsidP="00624A26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A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литературе 11класс.</w:t>
      </w:r>
      <w:r w:rsidR="0062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Всего по плану 105 часов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129"/>
        <w:gridCol w:w="1557"/>
        <w:gridCol w:w="4506"/>
      </w:tblGrid>
      <w:tr w:rsidR="00AB7FFE" w:rsidRPr="008F0AE5" w:rsidTr="00AB7FFE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15134" w:type="dxa"/>
            <w:gridSpan w:val="4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времени (3часа)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Символизм. Поэзия В. Брюсова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Акмеизм. Поэзия Н. Гумилева.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Футуризм. Поэзия В. Хлебникова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Лекция учителя. Составление тезисного плана.</w:t>
            </w:r>
          </w:p>
        </w:tc>
      </w:tr>
      <w:tr w:rsidR="00AB7FFE" w:rsidRPr="008F0AE5" w:rsidTr="00AB7FFE">
        <w:tc>
          <w:tcPr>
            <w:tcW w:w="15134" w:type="dxa"/>
            <w:gridSpan w:val="4"/>
            <w:shd w:val="clear" w:color="auto" w:fill="auto"/>
          </w:tcPr>
          <w:p w:rsidR="00AB7FFE" w:rsidRPr="008F0AE5" w:rsidRDefault="00AC1F2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или революция? От Сер</w:t>
            </w:r>
            <w:r w:rsidR="00AB7FF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ебряного века к эпохе социализма (</w:t>
            </w:r>
            <w:r w:rsidR="00031E3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AB7FF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031E3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ов)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rPr>
          <w:trHeight w:val="599"/>
        </w:trPr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А. Блока – 4ч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мире Прекрасной Дамы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«Страшный мир».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Блока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И. А. Бунина -3ч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родина в поэзии Бунина.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и ложные ценности («Господин из Сан-Франциско»).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 любви («Темные аллеи», «Легкое дыхание», «Чистый понедельник»)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учителя, составление плана развернутого ответа «Основные темы лирикиБунина», анализ лирического текста.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А. И. Куприна -2ч.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Бытописатель или русский философ? Гранатовый браслет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М. Горького -7ч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писатель — борец за романтические идеалы и обличитель мещанства. О смысле человеческой жизни («Старуха Изергиль»).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полученных теоретических сведений</w:t>
            </w:r>
            <w:r w:rsidR="00066331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по материалам учебника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,анализ. 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«На дне». «Люди или обломки?»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«Сон золотой».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— вот правда!»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подготовка к сочинению по творчеству Горького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В. В. Маяковского -4ч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Дерзкое преображение мира («А вы могли бы...», «Послушайте!»).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6633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,чтение и анализ стихотворений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Жажда человечности и бунт («Нате!», «Лиличка!», «Скрипка и немножко нервно»).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 сущности поэзии («Юбилейное», «Во весь голос»).</w:t>
            </w:r>
          </w:p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и «Плохо», «Прозаседавшиеся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С. А. Есенина -3ч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Деревенские идиллии («Не ходить, не мять в кустах багряных...», «Спит ковыль. Равнина дорогая...»). 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с элементами беседы. Конспектирование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6633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оэма «Анна Снегина»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стихов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творчеству Маяковского, Есенина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проблемы, тезисов, подбор примеров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М. А. Шолохова -6ч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Летописец народных трагедий (обзор творческого пути).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учителя, обсуждение в группах, творческие задания на выбор, беседа, составление плана сочинения, определение идеи и композиции сочинения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«Тихий Дон». Конфликт природного и социального начал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война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человека в исторической буре.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трагедии Григория Мелехова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Кровавая работа войны («Они сражались за Родину»)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Подготовка к сочинению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Шоу. «Пигмалион»</w:t>
            </w:r>
          </w:p>
          <w:p w:rsidR="00AB7FFE" w:rsidRPr="008F0AE5" w:rsidRDefault="00031E3E" w:rsidP="0079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Преображение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Время и вечность</w:t>
            </w:r>
            <w:r w:rsidR="009D7532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О. Э. Мандельштама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М. И. Цветаевой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Ахматовой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учителя, обсуждение в группах, творческие задания на выбор, беседа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 Анализ поэтического текста. 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795446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А. Булгаков -8ч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Сатирик и лирик (жизнь и творческий путь Булгакова).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Меж верой и сомнением (традиции Пушкина и Гоголя в романе «Мастер и Маргарита»).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учителя, индивидуальные сообщения учащихся. Наблюдения над образом, син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ез-характеристика.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плана сочинения, определение идеи и композиции сочинения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 в Москве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Трагедии и фарсы (Москва и Ершалаим).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справедливости и милосердия в романе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— путь к вечности (судьбы Мастера и Маргариты).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031E3E">
        <w:trPr>
          <w:trHeight w:val="1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 Л. Пастернак -3ч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Стихия жизни и стихия творчества в лирике Пастернака («Февраль. Достать чернил и плакать!..», «Определение поэзии», «Во всем мне хочется дойти до самой сути...», «О, если б знал, что так бывает...», «Зимняя ночь», «Гамлет»).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сравнительный анализ.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«Доктор Живаго» (обзор)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D522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«Доктора Живаго»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Сопоставительное прочтение, декламация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D01E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Рильке. Лирика. «Орфей. Эври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дика. Гермес»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«Война и мир» (10 часов)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Некрасов. В окопах Сталинграда»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Твардовский. Лирика.Твардовский — певец мира в войне (поэма «Дом у дороги»).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Быков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«Сотников» — исследование духовных возможностей человека (Сотников и Рыбак, героизм и предательство)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заботы в произведениях В. Астафьева.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«Пастух и пастушка» — идиллия и трагедия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Ю. Бондарев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«Берег». Юность и война.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трезвость сознания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«Тема войны в русской поэзии и прозе»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Ремарк. Три товарища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Самопознание человека и жизнь общества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Набоков. Новеллы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над стилем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Е. Замятин. 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в поисках «сокровенного человека».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Повесть «Котлован». Мотивы апокалипсиса и революционного строительства.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деревни в произведениях Ф. Абрамова.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«Две зимы и три лета»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комментированное чтение, групповая работа, лингвостилистический анализ.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0D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Т. Шаламов</w:t>
            </w:r>
          </w:p>
          <w:p w:rsidR="009D7532" w:rsidRPr="008F0AE5" w:rsidRDefault="009D7532" w:rsidP="000D5222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— слепок мира на страницах «Колымских рассказов» Шаламова.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0D522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9D7532" w:rsidRPr="008F0AE5" w:rsidRDefault="009D7532" w:rsidP="000D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судьба А. Солженицына.</w:t>
            </w:r>
          </w:p>
          <w:p w:rsidR="009D7532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выживать в повести «Один день Ивана Денисовича»</w:t>
            </w:r>
          </w:p>
          <w:p w:rsidR="00795C51" w:rsidRPr="008F0AE5" w:rsidRDefault="00795C5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51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«Архипелаг ГУЛАГ» - летопись страданий.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комментированное чтение, групповая работа, лингвостилистический анализ.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Б. Ш. Окуджава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человечность (анализ лирики).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жизни и ее печали в прозе Б. Окуджавы («Путешествие дилетантов»)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9D7532" w:rsidRPr="008F0AE5" w:rsidTr="00031E3E">
        <w:trPr>
          <w:trHeight w:val="9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С. Высоцкий</w:t>
            </w:r>
          </w:p>
          <w:p w:rsidR="009D7532" w:rsidRPr="008F0AE5" w:rsidRDefault="009D7532" w:rsidP="000D5222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Романтический бунт и ирония в лирике Высоцкого. «Сорванный голос» поколения (стихотворения и песни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Р.Рождественского, А.Вознесенского, Б.Ахмадулиной, Е.Евтушенко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сообщения. Сбор и презентация информации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Вампилов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Традиции Чехова в драматургии Вампилова.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явь в жизни Зилова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Бродский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Отчуждение и любовь.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Меж континентов и времен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Лите</w:t>
            </w:r>
            <w:r w:rsidR="00CD01EB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ратура последнего десятилетия (</w:t>
            </w:r>
            <w:r w:rsidR="00805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Грустные сатиры М. Жванецкого.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сообщения. Сбор и презентация информации</w:t>
            </w: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повести В. Токаревой (пьеса «Фантазия экспромт», повесть).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Детективные фантазии Б. Акунина («Азазель», «Чайка»)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Изящная словесность Улицкой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антиутопия Т. Толстой «Кысь»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поэзия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5C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  <w:p w:rsidR="009D7532" w:rsidRPr="008F0AE5" w:rsidRDefault="0080598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1—3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Наука, религия, философия и искусство как пути к истине и гармонии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80598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D39" w:rsidRDefault="00AB7FFE" w:rsidP="007D3D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D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D3D39" w:rsidRPr="007D3D39" w:rsidRDefault="007D3D39" w:rsidP="007D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7D3D39" w:rsidRPr="007D3D39" w:rsidRDefault="007D3D39" w:rsidP="007D3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D39">
        <w:rPr>
          <w:rFonts w:ascii="Times New Roman" w:hAnsi="Times New Roman" w:cs="Times New Roman"/>
          <w:b/>
          <w:sz w:val="28"/>
          <w:szCs w:val="28"/>
          <w:u w:val="single"/>
        </w:rPr>
        <w:t>Материальная база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Компьютер.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Экран.</w:t>
      </w:r>
    </w:p>
    <w:p w:rsid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Принтер.</w:t>
      </w:r>
    </w:p>
    <w:p w:rsidR="007D3D39" w:rsidRPr="00722281" w:rsidRDefault="007D3D39" w:rsidP="007222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3D39" w:rsidRPr="00722281" w:rsidRDefault="00722281" w:rsidP="007D3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для обучающегося:</w:t>
      </w:r>
    </w:p>
    <w:p w:rsidR="007D3D39" w:rsidRPr="00044E51" w:rsidRDefault="007D3D39" w:rsidP="00044E51">
      <w:pPr>
        <w:ind w:left="720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Курдюмова Т. Ф., Леонов С. А., Марьина О. Б. Литература. 10 класс: учебник для общеобразовательных </w:t>
      </w:r>
      <w:r w:rsidR="00044E51">
        <w:rPr>
          <w:rFonts w:ascii="Times New Roman" w:hAnsi="Times New Roman" w:cs="Times New Roman"/>
          <w:sz w:val="28"/>
          <w:szCs w:val="28"/>
        </w:rPr>
        <w:t xml:space="preserve">учреждений. - М.: Дрофа, 2010. </w:t>
      </w:r>
    </w:p>
    <w:p w:rsidR="007D3D39" w:rsidRPr="007D3D39" w:rsidRDefault="007D3D39" w:rsidP="007D3D39">
      <w:pPr>
        <w:ind w:left="720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Курдюмова Т. Ф., Леонов С. А., Марьина О. Б. Литература. 11 класс: учебник для общеобразовательных учреждений. - М.: Дрофа, 2010. </w:t>
      </w:r>
    </w:p>
    <w:p w:rsidR="007D3D39" w:rsidRPr="00722281" w:rsidRDefault="00722281" w:rsidP="007D3D39">
      <w:pPr>
        <w:rPr>
          <w:rFonts w:ascii="Times New Roman" w:hAnsi="Times New Roman" w:cs="Times New Roman"/>
          <w:b/>
          <w:sz w:val="28"/>
          <w:szCs w:val="28"/>
        </w:rPr>
      </w:pPr>
      <w:r w:rsidRPr="00722281">
        <w:rPr>
          <w:rFonts w:ascii="Times New Roman" w:hAnsi="Times New Roman" w:cs="Times New Roman"/>
          <w:b/>
          <w:sz w:val="28"/>
          <w:szCs w:val="28"/>
        </w:rPr>
        <w:t>УМК для учителя: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Курдюмова Т. Ф., Леонов С. А., Марьина О. Б. Литература. 10 класс: учебник для общеобразовательных учреждений. - М.: Дрофа, 2010.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Курдюмова Т. Ф., Колокольцев Е. Н., Леонов С. А. Литература: 10 класс: методические рекомендации. - М.: Дрофа, 2008.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Курдюмова Т. Ф., Леонов С. А., Марьина О. Б. Литература. 11 класс: учебник для общеобразовательных учреждений. - М.: Дрофа, 2010.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Курдюмова Т. Ф., Колокольцев Е. Н., Леонов С. А. Литература: 11 класс: методические рекомендации. - М.: Дрофа, 2008.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Соколов А.Г. История русской литературы конца 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3D39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3D39">
        <w:rPr>
          <w:rFonts w:ascii="Times New Roman" w:hAnsi="Times New Roman" w:cs="Times New Roman"/>
          <w:sz w:val="28"/>
          <w:szCs w:val="28"/>
        </w:rPr>
        <w:t xml:space="preserve"> века. М.,1984г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Смирнова Л.А. Художественные открытия в литературе Серебряного века.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Наследие Горького и современность. М. 1998г.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О. Куприн. М. 1981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Русская литература.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3D39">
        <w:rPr>
          <w:rFonts w:ascii="Times New Roman" w:hAnsi="Times New Roman" w:cs="Times New Roman"/>
          <w:sz w:val="28"/>
          <w:szCs w:val="28"/>
        </w:rPr>
        <w:t xml:space="preserve"> век: справочные материалы. Сост. Смирнова Л.А.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А.И. Пути развития новокрестьянской поэзии., Л., 1990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Марченко Алла. Поэтический мир Есенина М., 1989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Захаров А.Н.Поэтика Есенина.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А.И. Мир Маяковского. М., 1990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Скороспелова Е.Б.Русская проза 20-30 гг. М.,1985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Яновская Л. Творческий мир Михаила Булгакова. М., 1983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Саакянц А.Марина Цветаева. М., 1986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Павловский А.И. Анна Ахматова М, 1991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Колодный Л. Кто написал «Тихий Дон»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Македонов  А. Творческий путь Твардовского. М, 1981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Чупринин С. Крупным планом. Поэзия наших дне. М.1983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Чалмаев В. Александр Солженицын. Жизнь и творчество. М., 1994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Айхенвальд Ю. Силуэты русских писателей. - М., 1994.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Андроников И. Л. Лермонтов: Исследования и находки. - М.; Л., 1964. 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Анненков П. В. Материалы для биографии А. С. Пушкина. - М., 1984.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Анненков П. В. Пушкин в русской философской критике. - М., 1990.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lastRenderedPageBreak/>
        <w:t>Афанасьев В. В. Жуковский. - М., 1986.</w:t>
      </w:r>
    </w:p>
    <w:p w:rsid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Щеблыкин И. П. Лермонтов: Жизнь и творчество. - М., 1995.</w:t>
      </w:r>
    </w:p>
    <w:p w:rsidR="007D3D39" w:rsidRPr="007D3D39" w:rsidRDefault="007D3D39" w:rsidP="007D3D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3D39" w:rsidRPr="007D3D39" w:rsidRDefault="007D3D39" w:rsidP="007D3D39">
      <w:pPr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D3D39">
        <w:rPr>
          <w:rFonts w:ascii="Times New Roman" w:hAnsi="Times New Roman" w:cs="Times New Roman"/>
          <w:b/>
          <w:i/>
          <w:sz w:val="28"/>
          <w:szCs w:val="28"/>
        </w:rPr>
        <w:t>. Демонстрационные пособия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Художественный фильм по пьесе А. Н. Островского «Бесприданница».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Художественный фильм по роману И. А. Гончарова «Обломов».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Художественный фильм по роману И. С. Тургенева «Отцы и дети». 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Художественный фильм по роману Л. Н. Толстого «Война и мир». </w:t>
      </w:r>
    </w:p>
    <w:p w:rsidR="00031E3E" w:rsidRPr="00435ECC" w:rsidRDefault="00031E3E" w:rsidP="00435ECC">
      <w:pPr>
        <w:tabs>
          <w:tab w:val="left" w:pos="11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E1A" w:rsidRDefault="00435ECC" w:rsidP="00382E1A">
      <w:pPr>
        <w:pStyle w:val="af3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82E1A" w:rsidRDefault="00382E1A" w:rsidP="00382E1A">
      <w:pPr>
        <w:pStyle w:val="af3"/>
        <w:ind w:right="34"/>
        <w:jc w:val="center"/>
        <w:rPr>
          <w:b/>
          <w:sz w:val="28"/>
          <w:szCs w:val="28"/>
        </w:rPr>
      </w:pPr>
    </w:p>
    <w:p w:rsidR="00435ECC" w:rsidRPr="00435ECC" w:rsidRDefault="00435ECC" w:rsidP="00382E1A">
      <w:pPr>
        <w:pStyle w:val="af3"/>
        <w:numPr>
          <w:ilvl w:val="0"/>
          <w:numId w:val="24"/>
        </w:numPr>
        <w:ind w:right="34"/>
        <w:jc w:val="both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 xml:space="preserve">Тест по теме «Видные представители течения модерн начала 20 века» 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>Инструкция к выполнению теста: тест состоит из 20 вопросов, на каждый вопрос можно дать только один ответ, время выполнения теста – 25 минут. Проверка: взаимная, правильные ответы выставляются на интердоске.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выставляется, если правильно выбран ответ на 18-20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выставляется, если правильно выбран ответ на 14-17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выставляется, если правильно выбран ответ на 10-13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выставляется, если правильно выбран ответ менее, чем на 10 вопросов.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Укажите год рождения К. Д. Бальмонта: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1845;;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 1849 г;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1860 г;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</w:t>
      </w:r>
      <w:r w:rsidRPr="00435ECC">
        <w:rPr>
          <w:sz w:val="28"/>
          <w:szCs w:val="28"/>
          <w:u w:val="single"/>
        </w:rPr>
        <w:t>1867 г.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Н. С. Гумилев родился: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 xml:space="preserve">а)  в Петербурге;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 </w:t>
      </w:r>
      <w:r w:rsidRPr="00435ECC">
        <w:rPr>
          <w:sz w:val="28"/>
          <w:szCs w:val="28"/>
          <w:u w:val="single"/>
        </w:rPr>
        <w:t>в Кронштадте;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в Москве;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в Орле.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>Какую книгу считал Бальмонт своей первой настоящей книгой?: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 </w:t>
      </w:r>
      <w:r w:rsidRPr="00435ECC">
        <w:rPr>
          <w:sz w:val="28"/>
          <w:szCs w:val="28"/>
          <w:u w:val="single"/>
        </w:rPr>
        <w:t>«Под северным небом»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«Солнечная пряжа»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«Северное сияние»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«Сонеты солнца, меда и луны»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Что сближало В. Я. Брюсова с ученым  и философом Лейбницем?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увлечение литературой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</w:rPr>
        <w:t>б)  увлечение софизмами</w:t>
      </w:r>
      <w:r w:rsidRPr="00435ECC">
        <w:rPr>
          <w:sz w:val="28"/>
          <w:szCs w:val="28"/>
          <w:u w:val="single"/>
        </w:rPr>
        <w:t xml:space="preserve">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увлечение математикой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увлечение историей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О каком гении Возрождения написал книгу Д.. С. Мережковский: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 Шекспир;   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б) Леонардо да Винчи</w:t>
      </w:r>
      <w:r w:rsidRPr="00435ECC">
        <w:rPr>
          <w:sz w:val="28"/>
          <w:szCs w:val="28"/>
        </w:rPr>
        <w:t xml:space="preserve">;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Моцарт;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Микеланджелло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Какому поэту принадлежат строки «Как хороши, как свежи будут розы, моей страной мне брошенные в гроб»?: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В. Маяковскому;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З. Гиппиус;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Брюсову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И. Северянину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7.</w:t>
      </w:r>
      <w:r w:rsidRPr="00435ECC">
        <w:rPr>
          <w:sz w:val="28"/>
          <w:szCs w:val="28"/>
        </w:rPr>
        <w:t xml:space="preserve"> Кто является автором знаменитого романа «Мелкий бес»?: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Цветаева;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Д. Бурлюк;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Маяковский;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Ф. Сологуб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Кто из поэтов снимался в немом фильме вместе с Л. Брик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В. Маяковский</w:t>
      </w:r>
      <w:r w:rsidRPr="00435ECC">
        <w:rPr>
          <w:sz w:val="28"/>
          <w:szCs w:val="28"/>
        </w:rPr>
        <w:t xml:space="preserve">;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Н. Гумилев;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Каменский;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 В. Хлебников 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9. </w:t>
      </w:r>
      <w:r w:rsidRPr="00435ECC">
        <w:rPr>
          <w:sz w:val="28"/>
          <w:szCs w:val="28"/>
        </w:rPr>
        <w:t>Кто из поэтов придумал себе звучное имя Велимир?: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Ивнев;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Волошин;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Хлебников;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Крученых 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Какая  пара поэтов попала под влияние вождя партии эсеров Бориса Савинкова?: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Маяковский и Брик;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Гумилев и Ахматова;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Сологуб  и Цветаева;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 Мережковский и Гиппиус.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Кто автор знаменитой поэмы «Облако в штанах»?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Волошин ;                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б) В. Маяковский 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А. Ахматова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 xml:space="preserve">г)  Р. Ивнев.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12 Кто  написал «Реквием» по репрессированным?: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а) А. Ахматова;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И. Северянин;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А. Мариенгоф;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М. Цветаева.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Кто автор таких сборников стихов, как «Жемчуга», «Шатер»,  «Огненный столп»?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З. Гиппиус;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К. Бальмонт;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Крученых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Н. Гумилев.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«Они (критики)  напрасно навязали мне роль вождя школы символистов» - кому принадлежат эти строки?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А. Блок; 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Б. Пастернак;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В. Брюсов;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Ф. Сологуб.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«Моим стихам, как драгоценным винам, настанет свой черед». Кто это написал?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А. Ахматова; 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Б. Пастернак;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С. Есенин;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 М. Цветаева.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Кто из поэтов, как и Блок, следовал принципу циклического объединения своих стихов?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Цветаева ;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б) А. Ахматова;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в) А. Мариенгоф;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В. Хлебников.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Кто проживал из поэтов в поселке Коктебель?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а) М. Волошин</w:t>
      </w:r>
      <w:r w:rsidRPr="00435ECC">
        <w:rPr>
          <w:sz w:val="28"/>
          <w:szCs w:val="28"/>
        </w:rPr>
        <w:t xml:space="preserve">;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В. Маяковский;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Р. Ивнев;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И. Северянин 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«Как звали героя главного романа Б. Пастернака, который и назван в честь героя?: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1) Ольга 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sz w:val="28"/>
          <w:szCs w:val="28"/>
        </w:rPr>
        <w:t>2) Лариса</w:t>
      </w:r>
      <w:r w:rsidRPr="00435ECC">
        <w:rPr>
          <w:i/>
          <w:sz w:val="28"/>
          <w:szCs w:val="28"/>
        </w:rPr>
        <w:t>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а) Юрий</w:t>
      </w:r>
      <w:r w:rsidRPr="00435ECC">
        <w:rPr>
          <w:sz w:val="28"/>
          <w:szCs w:val="28"/>
        </w:rPr>
        <w:t xml:space="preserve">;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Лариосик.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b/>
          <w:sz w:val="28"/>
          <w:szCs w:val="28"/>
        </w:rPr>
        <w:t>19.</w:t>
      </w:r>
      <w:r w:rsidRPr="00435ECC">
        <w:rPr>
          <w:sz w:val="28"/>
          <w:szCs w:val="28"/>
        </w:rPr>
        <w:t xml:space="preserve"> Кто из поэтов написал прекрасную работу о М. Горьком?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В. Хлебников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Н. Гумилев;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З. Гиппиус;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Д. Мережковский.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20.</w:t>
      </w:r>
      <w:r w:rsidRPr="00435ECC">
        <w:rPr>
          <w:sz w:val="28"/>
          <w:szCs w:val="28"/>
        </w:rPr>
        <w:t xml:space="preserve"> Настоящая фамилия Ф. Сологуба?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Пешков;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sz w:val="28"/>
          <w:szCs w:val="28"/>
        </w:rPr>
        <w:t>б) Платонов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в) Тетерников;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Черный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Творческая работа по  пьесе М. Горького «На дне».</w:t>
      </w:r>
    </w:p>
    <w:p w:rsidR="00435ECC" w:rsidRPr="00435ECC" w:rsidRDefault="00435ECC" w:rsidP="00435ECC">
      <w:pPr>
        <w:pStyle w:val="af3"/>
        <w:ind w:left="-567" w:firstLine="567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Сравнительная характеристика  Луки  Сатина. Сочинение - рассуждение</w:t>
      </w:r>
    </w:p>
    <w:p w:rsidR="00435ECC" w:rsidRPr="00435ECC" w:rsidRDefault="00435ECC" w:rsidP="00435ECC">
      <w:pPr>
        <w:pStyle w:val="af3"/>
        <w:ind w:left="-567"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Методические рекомендации.</w:t>
      </w:r>
    </w:p>
    <w:p w:rsidR="00435ECC" w:rsidRPr="00435ECC" w:rsidRDefault="00435ECC" w:rsidP="00435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сравнительной характеристики (для  сравнительной таблицы).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история жизни (путь «на дно»);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 род занятий, положение в ночлежке;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поступки, особенности поведения 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• отношение к другим обитателям ночлежки;</w:t>
      </w:r>
    </w:p>
    <w:p w:rsidR="00435ECC" w:rsidRPr="00435ECC" w:rsidRDefault="00435ECC" w:rsidP="00435EC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правде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речь героя;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характеристика героя другими действующими лицами, отношение других лиц к герою.</w:t>
      </w:r>
    </w:p>
    <w:p w:rsidR="00435ECC" w:rsidRPr="00435ECC" w:rsidRDefault="00435ECC" w:rsidP="00435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2).  Сопоставительная характеристика героев (к  плану сочинения).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герои сопоставляются, почему сравниваются именно они. Место героев в пьесе.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2.Обстановка, в которой они живут.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общего между героями: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нравственном отношении (взгляды на мир и человека, на смысл жизни, правду и ложь); 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духовном плане (их отношение к людям, основополагающие черты их характера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социальном плане;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отношении с окружающими людьми.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отличает  героев.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чего автор сопоставляет Сатина и Луку, значение героя в раскрытии идеи произведения.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6. Отношение автора к героям.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7. Ваше отношение к данным персонажам.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103"/>
        <w:gridCol w:w="10912"/>
        <w:gridCol w:w="3119"/>
      </w:tblGrid>
      <w:tr w:rsidR="00435ECC" w:rsidRPr="00435ECC" w:rsidTr="00435ECC">
        <w:trPr>
          <w:trHeight w:val="5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оценки сочинения</w:t>
            </w:r>
          </w:p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Содержание работы полностью соответствует сравнительной характеристике героев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Допускаются: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1 орфографическая, или 1 пунктуационная, или 1 грамматическая ошибка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 Фактические ошибки отсутствуют.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Отсутствуют логические ошибки.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 Работа отличается богатством словаря, разнообразием используемых синтаксических конструкций, точностью словоупотребления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Нет стилистических, лексических ошибок.</w:t>
            </w:r>
          </w:p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работы, в основном                            соответствует сравнительной характеристике (имеются незначительные  отклонения от темы сочинения).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Допускаются: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2 орфографические и 2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1 орфографическая и 3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или 4 пунктуационные ошибки при отсутствии орфографических ошибок,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а также 2 грамматические ошибки.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2.Имеются единичные фактические неточности.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Имеются незначительные нарушения последовательности в изложении мыслей.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Работа  в основном характеризуется  богатством словаря, разнообразием используемых синтаксических конструкций, точностью словоупотребления, но имеются незначительные недочеты (в отдельных частях сочинения – однообразие синтаксических конструкций,    одно неправильно употребленное слово и т п. )         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Стиль работы  в целом отличается единством и достаточной выразительностью.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1. В работе допущены существенные отклонения в сравнительной характеристике героев              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Допускаются: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4 орфографические и 4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3 орф. и 5 пунк,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7 пунк. при отсутствии орфографических, 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а также 4 грамматических ошибки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достоверна в главном, но в ней имеются отдельные фактические неточности.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Допущены отдельные нарушения последовательности изложения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соответствует сравнительной характеристике. Допущены грубые фактические ошибки.  Нарушена последовательность изложения мыслей в более чем  половине  работы, отсутствует связь между смысловыми частями.  Крайне беден словарь, работа написана  однотипными предложениями со слабо выраженной связью между ними, часты случаи неправильного словоупотребления. Нарушено стилевое единство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Допускаются: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7 орф. и 7 пунк. ошибок,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6 орф. и 8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5 орф. и 9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9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или 8 орф. и 5 пунк.,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а также 7 грамматических ошибок.</w:t>
            </w:r>
          </w:p>
        </w:tc>
      </w:tr>
    </w:tbl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Творческая работа по рассказу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Сочинение – рассуждение (тема на выбор).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1. Тема ложного и настоящего в рассказе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2. Стихия моря и образ парохода в рассказе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3. Смысл названия парохода в рассказе И. А. Бунина  «Господин из Сан – Франциско».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4. Тема смерти в рассказе .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5. Образ главного героя в рассказе И. А. Бунина  «Господин из Сан – Франциско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 xml:space="preserve">Рекомендации: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Как писать сочинение – рассуждение?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В основе любого рассуждения —  проблема,  которую нужно сформулировать в виде тезиса и затем дать ей решение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Сочинение - рассуждение включает три части: тезис (то, что надо доказать), аргументы (доказательства) и вывод.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 Основной по содержанию и объему  частью рассуждения является вторая — аргументация тезиса. В качестве доказательств могут быть использованы: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</w:t>
      </w:r>
      <w:r w:rsidRPr="00435ECC">
        <w:rPr>
          <w:rFonts w:eastAsia="Times New Roman"/>
          <w:sz w:val="28"/>
          <w:szCs w:val="28"/>
          <w:lang w:val="en-US"/>
        </w:rPr>
        <w:t> </w:t>
      </w:r>
      <w:r w:rsidRPr="00435ECC">
        <w:rPr>
          <w:rFonts w:eastAsia="Times New Roman"/>
          <w:sz w:val="28"/>
          <w:szCs w:val="28"/>
        </w:rPr>
        <w:t>различные факты из жизни известных людей, исторические коллизии;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</w:t>
      </w:r>
      <w:r w:rsidRPr="00435ECC">
        <w:rPr>
          <w:rFonts w:eastAsia="Times New Roman"/>
          <w:sz w:val="28"/>
          <w:szCs w:val="28"/>
          <w:lang w:val="en-US"/>
        </w:rPr>
        <w:t> </w:t>
      </w:r>
      <w:r w:rsidRPr="00435ECC">
        <w:rPr>
          <w:rFonts w:eastAsia="Times New Roman"/>
          <w:sz w:val="28"/>
          <w:szCs w:val="28"/>
        </w:rPr>
        <w:t>факты, взятые из литературных (публицистических, художественных…) источников;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цитирование;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фактические данные, данные исследований, наблюдений;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логические умозаключения и т.д.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Выбор доказательств определяется темой рассуждения. Главным при этом является развёрнутость аргументов, их иллюстративность, убежденность автора сочинения в своей позиции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В подобных сочинениях следует использовать изобразительно- выразительные средства, способные эмоционально возбудить читателя, заставить его думать. Это побудительные, вопросительные и восклицательные предложения, риторические вопросы и восклицания, обращения, повторы, многоточие, фразеологизмы и крылатые выражения.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i/>
          <w:iCs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Грамматическую связь между аргументами, а также между тезисом и аргументами желательно обозначать с помощью вводных слов: </w:t>
      </w:r>
      <w:r w:rsidRPr="00435ECC">
        <w:rPr>
          <w:rFonts w:eastAsia="Times New Roman"/>
          <w:i/>
          <w:iCs/>
          <w:sz w:val="28"/>
          <w:szCs w:val="28"/>
        </w:rPr>
        <w:t>итак, следовательно, во- первых и т. п.</w:t>
      </w:r>
    </w:p>
    <w:p w:rsidR="00435ECC" w:rsidRPr="00435ECC" w:rsidRDefault="00435ECC" w:rsidP="00A669B1">
      <w:pPr>
        <w:pStyle w:val="af3"/>
        <w:ind w:left="-567" w:firstLine="567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В синтаксическом плане рекомендуется использовать сложные предложения или простые осложненные, обособл</w:t>
      </w:r>
      <w:r w:rsidR="00A669B1">
        <w:rPr>
          <w:rFonts w:eastAsia="Times New Roman"/>
          <w:sz w:val="28"/>
          <w:szCs w:val="28"/>
        </w:rPr>
        <w:t xml:space="preserve">енные обороты речи, сравнения. </w:t>
      </w: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jc w:val="both"/>
        <w:rPr>
          <w:rFonts w:eastAsia="Times New Roman"/>
          <w:b/>
          <w:sz w:val="28"/>
          <w:szCs w:val="28"/>
        </w:rPr>
      </w:pPr>
      <w:r w:rsidRPr="00435ECC">
        <w:rPr>
          <w:rFonts w:eastAsia="Times New Roman"/>
          <w:b/>
          <w:sz w:val="28"/>
          <w:szCs w:val="28"/>
        </w:rPr>
        <w:t>Тест по теме «Роман М. А. Булгакова «Мастер и Маргарита».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Т</w:t>
      </w:r>
      <w:r w:rsidRPr="00435ECC">
        <w:rPr>
          <w:rFonts w:eastAsia="Times New Roman"/>
          <w:sz w:val="28"/>
          <w:szCs w:val="28"/>
        </w:rPr>
        <w:t>ест состоит из 18 вопросов, на каждый  необходимо выбрать 1 правильный ответ (1 балл за вопрос</w:t>
      </w:r>
      <w:r w:rsidR="00A669B1">
        <w:rPr>
          <w:sz w:val="28"/>
          <w:szCs w:val="28"/>
        </w:rPr>
        <w:t xml:space="preserve">).. 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sz w:val="28"/>
          <w:szCs w:val="28"/>
        </w:rPr>
        <w:t>На выполнение работы отводится 30 минут. Проверка: проверяет учитель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>1. Оценка «5» выставляется при выполнении 90% - 100 % предлагаемых заданий.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 xml:space="preserve">2.Оценка «4» выставляется при выполнении 70% - 89% предлагаемых заданий. 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 xml:space="preserve">3. Оценка «3» выставляется при выполнении 50% - 69% предлагаемых заданий.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rFonts w:eastAsia="Times New Roman"/>
          <w:sz w:val="28"/>
          <w:szCs w:val="28"/>
          <w:lang w:eastAsia="ar-SA"/>
        </w:rPr>
        <w:lastRenderedPageBreak/>
        <w:t xml:space="preserve">4. Оценка «2» выставляется при выполнении менее 50% предлагаемых заданий. 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Какое из перечисленных названий не относится к первоначальны вариантам заглавия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«Черный маг»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</w:t>
      </w:r>
      <w:r w:rsidRPr="00435ECC">
        <w:rPr>
          <w:sz w:val="28"/>
          <w:szCs w:val="28"/>
          <w:u w:val="single"/>
        </w:rPr>
        <w:t>«Воланд и свита</w:t>
      </w:r>
      <w:r w:rsidRPr="00435ECC">
        <w:rPr>
          <w:sz w:val="28"/>
          <w:szCs w:val="28"/>
        </w:rPr>
        <w:t>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«Копыто инженера»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«Подкова иностранца»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Что из перечисленного не использовалось Булгаковым в работе на «пилатскими» главами?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«Жизнь Иисуса» Э. Ренана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«Пилат и Каифа» Г. Мюллера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</w:t>
      </w:r>
      <w:r w:rsidRPr="00435ECC">
        <w:rPr>
          <w:sz w:val="28"/>
          <w:szCs w:val="28"/>
          <w:u w:val="single"/>
        </w:rPr>
        <w:t>Евангелие от Матфея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Евангелие от Луки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Сколько  писатель написал редакций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8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4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6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10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Где начинается действие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в здании МАССОЛИТА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sz w:val="28"/>
          <w:szCs w:val="28"/>
          <w:u w:val="single"/>
        </w:rPr>
        <w:t>) на  Патриарших прудах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 сумасшедшем доме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в «нехорошей квартире»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С какого эпизода начинается действие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встречи Мастера и Маргариты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</w:rPr>
        <w:t xml:space="preserve">б)  </w:t>
      </w:r>
      <w:r w:rsidRPr="00435ECC">
        <w:rPr>
          <w:sz w:val="28"/>
          <w:szCs w:val="28"/>
          <w:u w:val="single"/>
        </w:rPr>
        <w:t>появления Воланда на Патриарших прудах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в) с описания бала у сатаны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встречи Понтия Пилата с Га -Ноцри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На какой улице находилась «нехорошая квартира» №50?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Большая Садовая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Пролетарская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Маросейка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Сиреневая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Накануне какого праздника происходят московские события в романе?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Страстная неделя перед Пасхой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Еврейская Пасха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Рождество Христово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Крещение Господне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Кто произносит в романе слова «Рукописи не горят»?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Маргарита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Мастер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Воланд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Иван Бездомный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9</w:t>
      </w:r>
      <w:r w:rsidRPr="00435ECC">
        <w:rPr>
          <w:sz w:val="28"/>
          <w:szCs w:val="28"/>
        </w:rPr>
        <w:t>.  Что было нашито на шапочке Мастера?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роза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крест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буква П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г) буква М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Что потребовала Маргарита у Воланда после бала в награду?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а) чтобы перестали подавать платок Фриде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чтобы отпустили Геллу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чтобы Воланд покинул Москву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чтобы Наташа осталась служить Воланду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 Какова настоящая фамилия Ивана Бездомного?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Лиходеев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Босой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</w:t>
      </w:r>
      <w:r w:rsidRPr="00435ECC">
        <w:rPr>
          <w:sz w:val="28"/>
          <w:szCs w:val="28"/>
          <w:u w:val="single"/>
        </w:rPr>
        <w:t>Понырев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Бенгальский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12.</w:t>
      </w:r>
      <w:r w:rsidRPr="00435ECC">
        <w:rPr>
          <w:sz w:val="28"/>
          <w:szCs w:val="28"/>
        </w:rPr>
        <w:t xml:space="preserve"> Самый близкое существо для Понтия Пилата?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кошка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собака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лошадь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Как закончил свою жизнь в романе Иуда?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повесился на осине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убит ножом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утоплен в реке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Как обращался ко всем людям Иешуа Га – Ноцри?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милый друг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добрый друг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милый человек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г) добрый человек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15. </w:t>
      </w:r>
      <w:r w:rsidRPr="00435ECC">
        <w:rPr>
          <w:sz w:val="28"/>
          <w:szCs w:val="28"/>
        </w:rPr>
        <w:t>Второе имя Коровьева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а) Бегемот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Варенуха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Фагот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Берлиоз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Кто был председателем МАССОЛИТА?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</w:t>
      </w:r>
      <w:r w:rsidRPr="00435ECC">
        <w:rPr>
          <w:sz w:val="28"/>
          <w:szCs w:val="28"/>
          <w:u w:val="single"/>
        </w:rPr>
        <w:t xml:space="preserve"> Берлиоз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Лиходеев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Иван Бездомный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Мастер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Чья кровь текла в жилах Маргариты по словам Воланда?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английской королевы Елизаветы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Екатерины Великой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французской королевы Марго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Кто из известных писателей опубликовал роман в конце 60-х годов в своем журнале «Москва»?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Твардовский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Симонов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Трифонов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Шолохов</w:t>
      </w:r>
    </w:p>
    <w:p w:rsidR="00435ECC" w:rsidRPr="00435ECC" w:rsidRDefault="00435ECC" w:rsidP="00435ECC">
      <w:pPr>
        <w:pStyle w:val="af3"/>
        <w:rPr>
          <w:spacing w:val="-3"/>
          <w:w w:val="105"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Контрольная письменная  работа по теме «Творчество А. А. Блока» Время выполнения – 60 минут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1. Как назывался первый сборник поэта?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2. Что нового внёс Блок в поэтику стиха. Приведите примеры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3. Интерпретируйте   стихотворение «Вхожу я в темные храмы», сопоставьте его мотивы с мотивами стихотворения «Предчувствую тебя». Как изменяется лирический герой? Образ Прекрасной Дамы?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4. Объясните смысл понятий:</w:t>
      </w:r>
    </w:p>
    <w:p w:rsidR="00435ECC" w:rsidRPr="00435ECC" w:rsidRDefault="00435ECC" w:rsidP="00435ECC">
      <w:pPr>
        <w:pStyle w:val="af3"/>
        <w:rPr>
          <w:i/>
          <w:sz w:val="28"/>
          <w:szCs w:val="28"/>
        </w:rPr>
      </w:pPr>
      <w:r w:rsidRPr="00435ECC">
        <w:rPr>
          <w:i/>
          <w:sz w:val="28"/>
          <w:szCs w:val="28"/>
        </w:rPr>
        <w:lastRenderedPageBreak/>
        <w:t>Полифония стиха, принцип цикличности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5. Каково значение творчества Блока в русской поэзии?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6. Поэма «Двенадцать»: приведите примеры разных стихотворных жанров в поэме.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7. Поэма «Двенадцать»: дайте характеристику образам Петьки и Катьки. Почему Петька становится убийцей? Почему погибает Катька?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Критерии оценки: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«5»: </w:t>
      </w:r>
      <w:r w:rsidRPr="00435ECC">
        <w:rPr>
          <w:sz w:val="28"/>
          <w:szCs w:val="28"/>
        </w:rPr>
        <w:t>ответ обнаруживает прочные знания и глубокое понимание текста 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умение привлекать текст для аргументации своих выводов; раскрывать связь произведения с историческими событиями; логичность и правильность письменной речи, твердое знание творческого пути поэта.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«4»: </w:t>
      </w:r>
      <w:r w:rsidRPr="00435ECC">
        <w:rPr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умение хорошо владеть письменной литературной речью; хорошо знает творчество поэта, однако  ученик допускает 2-3 неточности в ответе.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«3»: так </w:t>
      </w:r>
      <w:r w:rsidRPr="00435ECC">
        <w:rPr>
          <w:sz w:val="28"/>
          <w:szCs w:val="28"/>
        </w:rPr>
        <w:t>оценивается ответ, свидетельствующий, что в  основном ученик знает и понимает текст  произведения, умеет объяснять взаимосвязь основных средств в раскрытии идейно-художественного содержания произведения, но недостаточно умеет пользоваться этими знаниями при анализе. Допускается несколько ошибок в содержании ответов, недостаточно  владение письменной  речью, ряд недостатков в композиции и языке ответа, плохо знает творчество и жизненный путь поэта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«2»: </w:t>
      </w:r>
      <w:r w:rsidRPr="00435ECC">
        <w:rPr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35ECC" w:rsidRPr="00435ECC" w:rsidRDefault="00435ECC" w:rsidP="00A669B1">
      <w:pPr>
        <w:pStyle w:val="af3"/>
        <w:rPr>
          <w:b/>
          <w:color w:val="000000" w:themeColor="text1"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35ECC">
        <w:rPr>
          <w:b/>
          <w:color w:val="000000" w:themeColor="text1"/>
          <w:sz w:val="28"/>
          <w:szCs w:val="28"/>
        </w:rPr>
        <w:t>Творческая работа по роману М. А. Шолохова «Тихий Дон».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необходимо дать краткий ответ на вопрос, вписав его в строку. На выполнение задания отводится 45 минут.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Оценка «5» выставляется при выполнении 85 % - 100 %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65 % - 74 %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- 64%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Кто стал прототипом Григория Мелехова?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Впишите первоначальное название романа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_________________________________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Кто дал разрешение на издание третьей книги романа?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______________________________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Назовите 2 – 3 фамилии невымышленных героев романа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Впишите имя и отчество отца Григория Мелехова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  кому устроился кучером в Ягодном Григорий?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надолго лишило покоя Григория  после первого боя у русско-австрийской границы?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 что получил первый Георгиевский крест главный герой?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______________________-_______________________________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Кто застрелил Петра Мелехова?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звали жену и   детей Григория 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___________________________________ 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 брак с кем пришлось благословить Ильиничне Дуняшку?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звали верного денщика и друга Григория7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Какую женщину всю жизнь любил главный герой?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 каким генералом вступил в пререкания Григорий Мелехов, когда тот стал на него кричать?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Какой друг детства и юности стал для Григория непримиримым врагом?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Почему Степана Астахова посчитали убитым, где он находился в это ввремя?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Кто руководил бандой, к которой прибился Григорий?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 что получила медаль Дарья Мелехова?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фамилия большевика, который первым начал революционную агитацию в Татарском?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Чем заканчивается  роман?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Эталон ответов.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Абрам Ермаков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«Донщина»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Сталин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Подтелков, Кривошлыков, Кудинов, Деникин …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Пантелей Прокофьевич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К  князю Листницкому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Убийство двух австрийских солдат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 раненого офицера, сам будучи раненым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 Кошевой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Наталья, Полюшка и Мишатка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Михаилом Кошевым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Прохор Зыков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Аксинью Астахову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Фицхелауровым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 Кошевой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в немецком плену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Фомин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убийство кума Ивана Алексеевича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Штокман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Гибелью Аксиньи</w:t>
      </w:r>
    </w:p>
    <w:p w:rsidR="00435ECC" w:rsidRPr="00435ECC" w:rsidRDefault="00435ECC" w:rsidP="00435EC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35ECC" w:rsidRPr="00435ECC" w:rsidTr="00435ECC">
        <w:trPr>
          <w:trHeight w:val="2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5ECC" w:rsidRPr="00435ECC" w:rsidRDefault="004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Промежуточный мини -  тест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 произведениям о любви  А. И. </w:t>
            </w:r>
            <w:r w:rsidRPr="00435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Куприна и И. А. Бунина </w:t>
            </w:r>
          </w:p>
        </w:tc>
      </w:tr>
    </w:tbl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Проводится в начале урока. На выполнение дается 10 минут. Проверка производится выставлением на экран таблицы с правильными ответами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1.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Кому принадлежат строки </w:t>
      </w:r>
      <w:r w:rsidRPr="00435ECC">
        <w:rPr>
          <w:rFonts w:eastAsia="Times New Roman"/>
          <w:i/>
          <w:sz w:val="28"/>
          <w:szCs w:val="28"/>
        </w:rPr>
        <w:t>«Любовь сильнее смерти и страха смерти. Только ею, только любовью держится и движется жизнь»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И. А Бунину,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А. И. Куприну,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И. С. Тургеневу,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К. Г. Паустовскому.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Героем какого литературного произведения произнесены слова  </w:t>
      </w:r>
      <w:r w:rsidRPr="00435ECC">
        <w:rPr>
          <w:rFonts w:eastAsia="Times New Roman"/>
          <w:i/>
          <w:sz w:val="28"/>
          <w:szCs w:val="28"/>
        </w:rPr>
        <w:t>«Любовь должна быть трагедией. Величайшей тайной в мире!»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а</w:t>
      </w:r>
      <w:r w:rsidRPr="00435ECC">
        <w:rPr>
          <w:rFonts w:eastAsia="Times New Roman"/>
          <w:sz w:val="28"/>
          <w:szCs w:val="28"/>
        </w:rPr>
        <w:t>) Сашей Врублевским (рассказ «Телеграфист»),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б</w:t>
      </w:r>
      <w:r w:rsidRPr="00435ECC">
        <w:rPr>
          <w:rFonts w:eastAsia="Times New Roman"/>
          <w:sz w:val="28"/>
          <w:szCs w:val="28"/>
        </w:rPr>
        <w:t>) генералом Аносовым (рассказ «Гранатовый браслет»),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телеграфистом Желтковым (рассказ «Гранатовый браслет»),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г</w:t>
      </w:r>
      <w:r w:rsidRPr="00435ECC">
        <w:rPr>
          <w:rFonts w:eastAsia="Times New Roman"/>
          <w:sz w:val="28"/>
          <w:szCs w:val="28"/>
        </w:rPr>
        <w:t>)  Николаем Алексеевичем (рассказ «Темные аллеи»).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Какое музыкальное произведение просит сыграть телеграфист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Желтков Веру Николаевну Шеину в память о себе?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«Лунную сонату» Бетховена,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Сонату № 2 из «Аппасссионаты» Бетховена,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«Реквием» Моцарта,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«Неоконченная симфония» Шуберта.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С кем сравнила Вера Шеина умершего Желткова?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с А. С. Пушкиным,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с императором Александром,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с Наполеоном,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с Цезарем.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Какие два времени года противопоставляет И. А. Бунин в рассказе «Темные аллеи»?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зиму и лето,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 xml:space="preserve">) весну и зиму,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весну и осень,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осень и лето.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6.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Какому герою А. И Куприн дает такую характеристику: </w:t>
      </w:r>
      <w:r w:rsidRPr="00435ECC">
        <w:rPr>
          <w:rFonts w:eastAsia="Times New Roman"/>
          <w:i/>
          <w:sz w:val="28"/>
          <w:szCs w:val="28"/>
        </w:rPr>
        <w:t>«…Лучший бриллиант в венце истинного христианства»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телеграфисту Желткову,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генералу Аносову,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Саше Врублевскому,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Вере Николаевне Шеиной.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С какой целью преподнес Желтков зеленый гранат Вере Шеиной?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чтобы изумить главную героиню,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напомнить о своем существовании,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уберечь от тяжелых мыслей и передать дар предвидения,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напомнить о тленности жизни.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Кто из героев А. И. Куприна считает даже иллюзию любви «истинно царским, неоплатным подарком»?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телеграфист Желтков,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телеграфист Саша Врублевский,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Вера Николаевна Шеина,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 генерал Аносов.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  определяет К. Г. Паустовский тему любви в творчестве А.И.Куприна?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вечная,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философская,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заветная,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доминирующая.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b/>
          <w:sz w:val="28"/>
          <w:szCs w:val="28"/>
        </w:rPr>
        <w:t>10</w:t>
      </w:r>
      <w:r w:rsidRPr="00435ECC">
        <w:rPr>
          <w:rFonts w:eastAsia="Times New Roman"/>
          <w:sz w:val="28"/>
          <w:szCs w:val="28"/>
        </w:rPr>
        <w:t>. К какому жанру относят критики лучшие рассказы И. А. Бунина и А. И. Куприна о любви?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драматические рассказы.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любовная лирика,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психологическая драма,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 идеологическая проза.</w:t>
      </w:r>
    </w:p>
    <w:p w:rsidR="00435ECC" w:rsidRPr="00435ECC" w:rsidRDefault="00435ECC" w:rsidP="00435ECC">
      <w:pPr>
        <w:pStyle w:val="af3"/>
        <w:ind w:left="-567" w:firstLine="283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left="-567" w:firstLine="283"/>
        <w:jc w:val="both"/>
        <w:rPr>
          <w:rFonts w:eastAsia="Times New Roman"/>
          <w:sz w:val="28"/>
          <w:szCs w:val="28"/>
        </w:rPr>
      </w:pPr>
    </w:p>
    <w:tbl>
      <w:tblPr>
        <w:tblW w:w="4530" w:type="dxa"/>
        <w:tblInd w:w="1712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45"/>
        <w:gridCol w:w="644"/>
        <w:gridCol w:w="424"/>
        <w:gridCol w:w="425"/>
        <w:gridCol w:w="424"/>
        <w:gridCol w:w="424"/>
        <w:gridCol w:w="424"/>
        <w:gridCol w:w="469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Исследовательская  работа по творчеству В. В. Маяковского.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Формы работы: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Реферат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Исследовательская работа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Автореферат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Предложенные темы: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Образ лирической героини в поэме «Облако в штанах»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- Сатирические произведения Маяковского 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Тема любви в лирике Маяковского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Изобразительно-выразительные средства в поэме Маяковского «Хорошо»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Критерии оценки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8258"/>
        <w:gridCol w:w="2977"/>
      </w:tblGrid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Раскрытие критерия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Баллы 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правильно определил цель и задачи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Гипотеза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правильно сформулировал гипотезу работы, сумел ее доказать или опровергнуть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10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верно выбрал методы раскрытия темы, сумел правильно ими воспользоваться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10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Содержание работы соответствует выбранной теме, поставленным цели и задачам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20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подвел итоги работы, исходя из содержания и целеполагания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Культура речи и оформления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Оформление соответствует требованиям, язык работы соответствует нормам русского литературного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Итого баллов  - 55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«5» - 50 – 45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«4» - 44 – 30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«3» - 29 – 18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Оценка «2» - меньше 18 баллов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Тест по теме «Жизнь и творчество С. А. Есенина».</w:t>
      </w:r>
    </w:p>
    <w:p w:rsidR="00435ECC" w:rsidRPr="00435ECC" w:rsidRDefault="00435ECC" w:rsidP="00435E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тест состоит из 20 вопросов, на каждый необходимо выбрать 1 правильный ответ. На выполнение задания отводится 30 минут.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18 - 20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14 -17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- 69% предлагаемых заданий, то есть, если правильно выбран ответ на 10 - 13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10 вопросов.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Укажите годы жизни 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1895-1925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1890-1921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1893-1930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1868-1936 гг.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Есенин был родом из: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Таганрога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 xml:space="preserve">б) села Константиново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села Багдади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ab/>
        <w:t>г) Москвы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д) Рязанской губернии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С.Есенин учился в ... училище: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четырёхклассном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пятиклассном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шестиклассном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девятиклассном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После окончания школы он отправился в: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Петербург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Москву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Киев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Париж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Родители С.Есенина были: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дворяне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помещики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крестьяне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купцы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Какой кружок посещал С. Есенин?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литературно-танцевальный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литературно-музыкальный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музыкально-танцевальный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эстрадно-цирковой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Как назывались первый сборник стихов?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"Явь"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"Персидские мотивы"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"Москва Кабацкая"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"Радуница"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д) «Сельский часослов»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Какое литературное течение возглавил С.А.Есенин?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символизм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имажинизм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акмеизм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футуризм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Наиболее дорога С.Есенину: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одинокая собака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старая кошка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белая мышка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вороной конь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В своих стихотворениях он часто обращается к: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животным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Родине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 самым близким людям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 самому себе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Какая тема стала основной в творчестве С.А.Есенина?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тема любви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тема Родины, России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тема красоты и гармонии природы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тема революции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12.</w:t>
      </w:r>
      <w:r w:rsidRPr="00435ECC">
        <w:rPr>
          <w:sz w:val="28"/>
          <w:szCs w:val="28"/>
        </w:rPr>
        <w:t xml:space="preserve"> Какой мотив становится основным в послереволюционном творчестве поэта и прослеживается в таких стихотворениях, как </w:t>
      </w:r>
      <w:r w:rsidRPr="00435ECC">
        <w:rPr>
          <w:i/>
          <w:sz w:val="28"/>
          <w:szCs w:val="28"/>
        </w:rPr>
        <w:t>"Не жалею, не зову, не плачу...", "Письмо к матери", "Русь Советская", "Исповедь хулигана", "Неуютная жидкая лунность"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мотив революционного переустройства мира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мотив неразделённой любви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мотив одиночества, усталости, неверия в свои силы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мотив гармонии с природой и окружающим миром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С кем Есенин состоял в браке в 1917-1921г?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Надеждой Валерьевной Сток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Ольгой Андреевной Шпиццбург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Зинаидой Николаевной Райх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Антониной Алексеевной Ложкиной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Определите жанр стихотворения "Письмо к женщине".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послание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ода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элегия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мадригал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Кто из современников С.А.Есенина дал следующий отзыв на его стихи: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 </w:t>
      </w:r>
      <w:r w:rsidRPr="00435ECC">
        <w:rPr>
          <w:i/>
          <w:sz w:val="28"/>
          <w:szCs w:val="28"/>
        </w:rPr>
        <w:t>«Стихи свежие, чистые, голосистые, многословный язык»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В.Я.Брюсов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А.А.Блок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В.В.Маяковский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А.А.Ахматова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Какую тему раскрывает С.А.Есенин с помощью образа собаки, её щенят в стихотворении </w:t>
      </w:r>
      <w:r w:rsidRPr="00435ECC">
        <w:rPr>
          <w:i/>
          <w:sz w:val="28"/>
          <w:szCs w:val="28"/>
        </w:rPr>
        <w:t>"Песнь о собаке"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тему милосердия и любви ко всему живому в мире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тему Родины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тему природы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тему материнства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>Какие средства художественной выразительности наиболее характерны для творчества С.А.Есенина?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зашифрованность при помощи образов-символов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торжественный слог, использование архаизмов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ораторская интонация, акцентный стих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метафоричность и цветовые эпитеты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Укажите название сборника стихов, который Есенин выпустил в Азербайджане в 1924-1925г?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Красный восток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Русь советская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Березовый ситец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Рябиновый костер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19.</w:t>
      </w:r>
      <w:r w:rsidRPr="00435ECC">
        <w:rPr>
          <w:sz w:val="28"/>
          <w:szCs w:val="28"/>
        </w:rPr>
        <w:t xml:space="preserve"> Какое стихотворение С.А.Есенина является его своеобразным завещанием, и было написано накануне его самоубийства в гостинице "Англетер"?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"Цветы мне говорят: прощай..."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"Русь Советская"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"До свиданья, друг мой, до свиданья..."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"Отговорила роща золотая..."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20.</w:t>
      </w:r>
      <w:r w:rsidRPr="00435ECC">
        <w:rPr>
          <w:sz w:val="28"/>
          <w:szCs w:val="28"/>
        </w:rPr>
        <w:t xml:space="preserve"> Укажите год смерти С.Есенина: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а)1925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1927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1929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1276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left="-567" w:firstLine="1276"/>
        <w:jc w:val="center"/>
        <w:rPr>
          <w:sz w:val="28"/>
          <w:szCs w:val="28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5"/>
        <w:gridCol w:w="424"/>
        <w:gridCol w:w="444"/>
        <w:gridCol w:w="457"/>
        <w:gridCol w:w="456"/>
        <w:gridCol w:w="456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1276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Анализ поэмы А. Ахматовой «Реквием»</w:t>
      </w:r>
    </w:p>
    <w:p w:rsidR="00435ECC" w:rsidRPr="00435ECC" w:rsidRDefault="00435ECC" w:rsidP="00435ECC">
      <w:pPr>
        <w:pStyle w:val="af3"/>
        <w:ind w:left="-567" w:firstLine="1276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Заполните таблицу. В конце сделайте вывод: как помогают ИВС понять содержание поэмы?</w:t>
      </w:r>
    </w:p>
    <w:tbl>
      <w:tblPr>
        <w:tblW w:w="14207" w:type="dxa"/>
        <w:tblInd w:w="1069" w:type="dxa"/>
        <w:tblLook w:val="04A0" w:firstRow="1" w:lastRow="0" w:firstColumn="1" w:lastColumn="0" w:noHBand="0" w:noVBand="1"/>
      </w:tblPr>
      <w:tblGrid>
        <w:gridCol w:w="4709"/>
        <w:gridCol w:w="2552"/>
        <w:gridCol w:w="3118"/>
        <w:gridCol w:w="3828"/>
      </w:tblGrid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Изобразительно – выразительные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Образ лирической героини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Образ сына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Образ Ленинграда</w:t>
            </w: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Существительные, прилагательные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Глаголы, наречия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Тропы, стилистические фигуры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Оценка: ученик нашел практически все ИВС, смог раскрыть с их помощью смысл содержания  поэмы  - «5», ученик ошибся в определении 2 – 3 образных средств, но смог раскрыть смысл содержания поэмы – «4»,  ученик ошибся в определении 4 -5  образных средств, допустил недочеты в раскрытии  смысла содержания поэмы – «3», ученик ошибся в определении более половины  образных средств, не смог раскрыть смысл содержания поэмы – «2». </w:t>
      </w: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Выполните задание по приему «Шкатулка». Соберите лирическую героиню поэмы в дальнюю поездку, какие вещи она возьмет с собой в маленькой шкатулке, почему?</w:t>
      </w: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работы: критерии – ученик объяснил выбор вещи, исходя из содержания поэмы и характеристики образа героини; оригинальность трактовки образа героини; соответствие выбранного идейному содержанию текста произведения. За каждый критерий ставится до 5 баллов. Оценка «5» - 15 – 14 баллов, оценка «4» - 13 – 11 – баллов, оценка «3» - 10 – 9 баллов, оценка «2» - меньше 9 баллов.</w:t>
      </w: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Выполните задание «Синквейн». Оценка ставится по общему впечатлению.</w:t>
      </w:r>
    </w:p>
    <w:p w:rsidR="00435ECC" w:rsidRPr="00435ECC" w:rsidRDefault="00435ECC" w:rsidP="00435ECC">
      <w:pPr>
        <w:pStyle w:val="af3"/>
        <w:ind w:left="709"/>
        <w:jc w:val="both"/>
        <w:rPr>
          <w:bCs/>
          <w:sz w:val="28"/>
          <w:szCs w:val="28"/>
          <w:shd w:val="clear" w:color="auto" w:fill="FFFFFF"/>
        </w:rPr>
      </w:pPr>
      <w:r w:rsidRPr="00435ECC">
        <w:rPr>
          <w:bCs/>
          <w:sz w:val="28"/>
          <w:szCs w:val="28"/>
          <w:u w:val="single"/>
          <w:shd w:val="clear" w:color="auto" w:fill="FFFFFF"/>
        </w:rPr>
        <w:t xml:space="preserve">Приём “Синквейн”. </w:t>
      </w:r>
      <w:r w:rsidRPr="00435ECC">
        <w:rPr>
          <w:bCs/>
          <w:i/>
          <w:iCs/>
          <w:sz w:val="28"/>
          <w:szCs w:val="28"/>
          <w:u w:val="single"/>
          <w:shd w:val="clear" w:color="auto" w:fill="FFFFFF"/>
        </w:rPr>
        <w:t>Описание:</w:t>
      </w:r>
      <w:r w:rsidRPr="00435ECC">
        <w:rPr>
          <w:sz w:val="28"/>
          <w:szCs w:val="28"/>
          <w:shd w:val="clear" w:color="auto" w:fill="FFFFFF"/>
        </w:rPr>
        <w:t xml:space="preserve"> Это стихотворение из пяти строк, в котором автор выражает свое отношение к проблеме: 1 строка – одно ключевое слово, определяющее содержание синквейна; 2 строка – два прилагательных, </w:t>
      </w:r>
      <w:r w:rsidRPr="00435ECC">
        <w:rPr>
          <w:sz w:val="28"/>
          <w:szCs w:val="28"/>
          <w:shd w:val="clear" w:color="auto" w:fill="FFFFFF"/>
        </w:rPr>
        <w:lastRenderedPageBreak/>
        <w:t>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</w:t>
      </w:r>
    </w:p>
    <w:p w:rsidR="00435ECC" w:rsidRPr="00435ECC" w:rsidRDefault="00435ECC" w:rsidP="00435ECC">
      <w:pPr>
        <w:pStyle w:val="af3"/>
        <w:ind w:left="709"/>
        <w:jc w:val="both"/>
        <w:rPr>
          <w:bCs/>
          <w:sz w:val="28"/>
          <w:szCs w:val="28"/>
          <w:shd w:val="clear" w:color="auto" w:fill="FFFFFF"/>
        </w:rPr>
      </w:pPr>
    </w:p>
    <w:p w:rsidR="00435ECC" w:rsidRPr="00435ECC" w:rsidRDefault="00435ECC" w:rsidP="00435ECC">
      <w:pPr>
        <w:rPr>
          <w:rFonts w:ascii="Times New Roman" w:hAnsi="Times New Roman" w:cs="Times New Roman"/>
          <w:b/>
          <w:sz w:val="28"/>
          <w:szCs w:val="28"/>
        </w:rPr>
      </w:pPr>
      <w:r w:rsidRPr="00435ECC">
        <w:rPr>
          <w:rFonts w:ascii="Times New Roman" w:hAnsi="Times New Roman" w:cs="Times New Roman"/>
          <w:b/>
          <w:sz w:val="28"/>
          <w:szCs w:val="28"/>
        </w:rPr>
        <w:t xml:space="preserve">Контрольный тест по разделу «Литература  </w:t>
      </w:r>
      <w:r w:rsidRPr="00435EC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35EC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35ECC" w:rsidRPr="00435ECC" w:rsidRDefault="00435ECC" w:rsidP="00435EC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тест состоит из 18 вопросов, на каждый необходимо выбрать 1 правильный ответ. На выполнение задания отводится 30 минут.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17 - 18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14 -16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- 69% предлагаемых заданий, то есть, если правильно выбран ответ на 9 - 13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9 вопросов.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В каком году родился А.И.Солженицын?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1918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1919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1920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 1921 г.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Что послужило причиной ареста Солженицына?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нарушение приказа командования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дезертирство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критика Сталина и Ленина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антисоветская пропаганда среди солдат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3.</w:t>
      </w:r>
      <w:r w:rsidRPr="00435ECC">
        <w:rPr>
          <w:sz w:val="28"/>
          <w:szCs w:val="28"/>
        </w:rPr>
        <w:t xml:space="preserve">  Какие произведения воспроизводят картины лагерной жизни А.Солженицына?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"Архипелаг ГУЛАГ" и "Один день Ивана Денисовича"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"Люби революцию" и "Один день Ивана Денисовича"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"Архипелаг ГУЛАГ" и "В круге первом"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"Раковый корпус" и "Матренин двор"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В каком году Александру Исаевичу была присуждена Нобелевская премия?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1968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1969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1972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 1970 г.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Кем был В.М. Шукшин?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Писателем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Романистом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Драматургом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Режиссером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д) Все ответы верны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Куда поступил Шукшин?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во ВГИК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в Литературный институт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По сценариям В.М. Шукшина были сняты фильмы. Из предложенного списка выберите рассказ, который не экранизировали.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«Печки-лавочки»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«Калина красная»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«Дядя Ермолай»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«Конец Любавиных»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д) «Живёт такой парень»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Как называют шукшинских персонажей – героев его рассказов?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а) авантюристы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приколисты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чудики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«Последний поклон»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«Царь-рыба»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«Затеси»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«Пастух и пастушка»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Браконьерство – страшная болезнь нашего времени. Как называется повесть, посвященная этой проблеме?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«Печальный детектив»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«Пастух и пастушка»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«Царь – рыба»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«Последний поклон»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За какое произведение в 1996 году Астафьеву  была присуждена Государственная премия России?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«Прокляты и убиты»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«Зрячий посох»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«Веселый солдат»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«Прости меня»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12.</w:t>
      </w:r>
      <w:r w:rsidRPr="00435ECC">
        <w:rPr>
          <w:sz w:val="28"/>
          <w:szCs w:val="28"/>
        </w:rPr>
        <w:t xml:space="preserve"> Какие темы являются общими в творчестве В. Распутина и В. Астафьева (несколько вариантов ответа)?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деревенская тема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тема нравственности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тема экологии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тема войны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Как звали главную героиню повести В. Распутина «Последний срок»?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Мария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Дарья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Анна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Евдокия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Какой проступок совершает Андрей Гуськов – герой повести «Живи и помни»?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предательство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дезертирство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убийство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кражу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В каком произведении Ч. Айтматов впервые говорит о проблемах наркомании?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«Джамиля»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«И дольше века длится день»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«Плаха»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«Пегий пес, бегущий краем моря»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Как в романе «Плаха» зовут пару волков (два варианта ответа)?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Кенджеш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Акбара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Базарбай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Ташчайнар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С творчеством какого писателя по тематике схоже творчество В. Шаламова?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а) В. Шукшин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А. Солженицын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В. Астафьев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В. Распутин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В каком из рассказов Шаламова герой соглашается на побег, а после отказывается?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«Ночью»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«Первый чекист»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«Сгущенное молоко»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«Ягоды»</w:t>
      </w: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446"/>
        <w:gridCol w:w="458"/>
        <w:gridCol w:w="457"/>
        <w:gridCol w:w="457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б,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</w:tr>
    </w:tbl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Default="00435ECC" w:rsidP="00435ECC">
      <w:pPr>
        <w:pStyle w:val="af3"/>
        <w:rPr>
          <w:sz w:val="24"/>
          <w:szCs w:val="24"/>
        </w:rPr>
      </w:pPr>
    </w:p>
    <w:p w:rsidR="00031E3E" w:rsidRPr="008F0AE5" w:rsidRDefault="00031E3E" w:rsidP="00435ECC">
      <w:pPr>
        <w:tabs>
          <w:tab w:val="left" w:pos="11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E3E" w:rsidRPr="008F0AE5" w:rsidRDefault="00031E3E" w:rsidP="008F0AE5">
      <w:pPr>
        <w:tabs>
          <w:tab w:val="left" w:pos="117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E3E" w:rsidRPr="008F0AE5" w:rsidRDefault="00031E3E" w:rsidP="008F0AE5">
      <w:pPr>
        <w:tabs>
          <w:tab w:val="left" w:pos="117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31E3E" w:rsidRPr="008F0AE5" w:rsidSect="00763F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3B" w:rsidRDefault="007D763B" w:rsidP="00CE272F">
      <w:pPr>
        <w:spacing w:after="0" w:line="240" w:lineRule="auto"/>
      </w:pPr>
      <w:r>
        <w:separator/>
      </w:r>
    </w:p>
  </w:endnote>
  <w:endnote w:type="continuationSeparator" w:id="0">
    <w:p w:rsidR="007D763B" w:rsidRDefault="007D763B" w:rsidP="00CE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3B" w:rsidRDefault="007D763B" w:rsidP="00CE272F">
      <w:pPr>
        <w:spacing w:after="0" w:line="240" w:lineRule="auto"/>
      </w:pPr>
      <w:r>
        <w:separator/>
      </w:r>
    </w:p>
  </w:footnote>
  <w:footnote w:type="continuationSeparator" w:id="0">
    <w:p w:rsidR="007D763B" w:rsidRDefault="007D763B" w:rsidP="00CE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5D05B7"/>
    <w:multiLevelType w:val="hybridMultilevel"/>
    <w:tmpl w:val="335816F6"/>
    <w:lvl w:ilvl="0" w:tplc="6B3A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D53"/>
    <w:multiLevelType w:val="hybridMultilevel"/>
    <w:tmpl w:val="751AC66C"/>
    <w:lvl w:ilvl="0" w:tplc="99DC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8BC84">
      <w:numFmt w:val="none"/>
      <w:lvlText w:val=""/>
      <w:lvlJc w:val="left"/>
      <w:pPr>
        <w:tabs>
          <w:tab w:val="num" w:pos="360"/>
        </w:tabs>
      </w:pPr>
    </w:lvl>
    <w:lvl w:ilvl="2" w:tplc="C4800422">
      <w:numFmt w:val="none"/>
      <w:lvlText w:val=""/>
      <w:lvlJc w:val="left"/>
      <w:pPr>
        <w:tabs>
          <w:tab w:val="num" w:pos="360"/>
        </w:tabs>
      </w:pPr>
    </w:lvl>
    <w:lvl w:ilvl="3" w:tplc="D906519A">
      <w:numFmt w:val="none"/>
      <w:lvlText w:val=""/>
      <w:lvlJc w:val="left"/>
      <w:pPr>
        <w:tabs>
          <w:tab w:val="num" w:pos="360"/>
        </w:tabs>
      </w:pPr>
    </w:lvl>
    <w:lvl w:ilvl="4" w:tplc="D74E8260">
      <w:numFmt w:val="none"/>
      <w:lvlText w:val=""/>
      <w:lvlJc w:val="left"/>
      <w:pPr>
        <w:tabs>
          <w:tab w:val="num" w:pos="360"/>
        </w:tabs>
      </w:pPr>
    </w:lvl>
    <w:lvl w:ilvl="5" w:tplc="1278F3E8">
      <w:numFmt w:val="none"/>
      <w:lvlText w:val=""/>
      <w:lvlJc w:val="left"/>
      <w:pPr>
        <w:tabs>
          <w:tab w:val="num" w:pos="360"/>
        </w:tabs>
      </w:pPr>
    </w:lvl>
    <w:lvl w:ilvl="6" w:tplc="C298DAA6">
      <w:numFmt w:val="none"/>
      <w:lvlText w:val=""/>
      <w:lvlJc w:val="left"/>
      <w:pPr>
        <w:tabs>
          <w:tab w:val="num" w:pos="360"/>
        </w:tabs>
      </w:pPr>
    </w:lvl>
    <w:lvl w:ilvl="7" w:tplc="B3323A50">
      <w:numFmt w:val="none"/>
      <w:lvlText w:val=""/>
      <w:lvlJc w:val="left"/>
      <w:pPr>
        <w:tabs>
          <w:tab w:val="num" w:pos="360"/>
        </w:tabs>
      </w:pPr>
    </w:lvl>
    <w:lvl w:ilvl="8" w:tplc="6B82E5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5A6301"/>
    <w:multiLevelType w:val="hybridMultilevel"/>
    <w:tmpl w:val="667C2C64"/>
    <w:lvl w:ilvl="0" w:tplc="DCBCD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9679D"/>
    <w:multiLevelType w:val="hybridMultilevel"/>
    <w:tmpl w:val="48F2EFB2"/>
    <w:lvl w:ilvl="0" w:tplc="106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354C"/>
    <w:multiLevelType w:val="hybridMultilevel"/>
    <w:tmpl w:val="755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757"/>
    <w:multiLevelType w:val="hybridMultilevel"/>
    <w:tmpl w:val="1ABC2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246"/>
    <w:multiLevelType w:val="hybridMultilevel"/>
    <w:tmpl w:val="35D82B04"/>
    <w:lvl w:ilvl="0" w:tplc="8A4E60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01E6"/>
    <w:multiLevelType w:val="hybridMultilevel"/>
    <w:tmpl w:val="FF5AAE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C4C26"/>
    <w:multiLevelType w:val="hybridMultilevel"/>
    <w:tmpl w:val="9BC2F9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0779"/>
    <w:multiLevelType w:val="hybridMultilevel"/>
    <w:tmpl w:val="CB2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1033"/>
    <w:multiLevelType w:val="hybridMultilevel"/>
    <w:tmpl w:val="4986F258"/>
    <w:lvl w:ilvl="0" w:tplc="81866F1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877189"/>
    <w:multiLevelType w:val="hybridMultilevel"/>
    <w:tmpl w:val="EC68F76A"/>
    <w:lvl w:ilvl="0" w:tplc="99107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362D"/>
    <w:multiLevelType w:val="hybridMultilevel"/>
    <w:tmpl w:val="69B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0F6E"/>
    <w:multiLevelType w:val="hybridMultilevel"/>
    <w:tmpl w:val="3086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369"/>
    <w:multiLevelType w:val="multilevel"/>
    <w:tmpl w:val="8B0C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B071031"/>
    <w:multiLevelType w:val="hybridMultilevel"/>
    <w:tmpl w:val="38E8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2F"/>
    <w:rsid w:val="0002104B"/>
    <w:rsid w:val="00031E3E"/>
    <w:rsid w:val="00044E51"/>
    <w:rsid w:val="00066331"/>
    <w:rsid w:val="000D5222"/>
    <w:rsid w:val="00123A12"/>
    <w:rsid w:val="00131630"/>
    <w:rsid w:val="00131A34"/>
    <w:rsid w:val="00136C1E"/>
    <w:rsid w:val="001930C1"/>
    <w:rsid w:val="001A37C6"/>
    <w:rsid w:val="001B6903"/>
    <w:rsid w:val="001E251F"/>
    <w:rsid w:val="001F1F58"/>
    <w:rsid w:val="002031FC"/>
    <w:rsid w:val="0020547C"/>
    <w:rsid w:val="002265FA"/>
    <w:rsid w:val="00246BBB"/>
    <w:rsid w:val="00290AC9"/>
    <w:rsid w:val="00295A0A"/>
    <w:rsid w:val="002B152A"/>
    <w:rsid w:val="002D55D4"/>
    <w:rsid w:val="002F6C6D"/>
    <w:rsid w:val="003147E2"/>
    <w:rsid w:val="0032082C"/>
    <w:rsid w:val="00346F64"/>
    <w:rsid w:val="003814AB"/>
    <w:rsid w:val="00382E1A"/>
    <w:rsid w:val="003943D6"/>
    <w:rsid w:val="003A2AFF"/>
    <w:rsid w:val="004166C5"/>
    <w:rsid w:val="00426201"/>
    <w:rsid w:val="00435ECC"/>
    <w:rsid w:val="00452E2C"/>
    <w:rsid w:val="00473083"/>
    <w:rsid w:val="00483F89"/>
    <w:rsid w:val="004D31D0"/>
    <w:rsid w:val="005045BB"/>
    <w:rsid w:val="0050543A"/>
    <w:rsid w:val="00553E81"/>
    <w:rsid w:val="0057240D"/>
    <w:rsid w:val="005A6512"/>
    <w:rsid w:val="005B2AD2"/>
    <w:rsid w:val="005B7D99"/>
    <w:rsid w:val="005C109B"/>
    <w:rsid w:val="005C2555"/>
    <w:rsid w:val="00624A26"/>
    <w:rsid w:val="006633CF"/>
    <w:rsid w:val="006771B3"/>
    <w:rsid w:val="006A7C1A"/>
    <w:rsid w:val="007067FD"/>
    <w:rsid w:val="00722281"/>
    <w:rsid w:val="00763FAF"/>
    <w:rsid w:val="007703E0"/>
    <w:rsid w:val="0077173C"/>
    <w:rsid w:val="00775027"/>
    <w:rsid w:val="00776484"/>
    <w:rsid w:val="00795446"/>
    <w:rsid w:val="00795C51"/>
    <w:rsid w:val="007D3D39"/>
    <w:rsid w:val="007D763B"/>
    <w:rsid w:val="007E7CA7"/>
    <w:rsid w:val="008015A2"/>
    <w:rsid w:val="00805982"/>
    <w:rsid w:val="00820D58"/>
    <w:rsid w:val="00861265"/>
    <w:rsid w:val="00866796"/>
    <w:rsid w:val="008768A0"/>
    <w:rsid w:val="008D10FD"/>
    <w:rsid w:val="008F0AE5"/>
    <w:rsid w:val="008F1957"/>
    <w:rsid w:val="008F5797"/>
    <w:rsid w:val="009515E6"/>
    <w:rsid w:val="009655B4"/>
    <w:rsid w:val="00967D1D"/>
    <w:rsid w:val="00970428"/>
    <w:rsid w:val="009B2DD5"/>
    <w:rsid w:val="009C264D"/>
    <w:rsid w:val="009D3D6C"/>
    <w:rsid w:val="009D526F"/>
    <w:rsid w:val="009D6DB0"/>
    <w:rsid w:val="009D7532"/>
    <w:rsid w:val="00A0684B"/>
    <w:rsid w:val="00A27C8B"/>
    <w:rsid w:val="00A6355F"/>
    <w:rsid w:val="00A669B1"/>
    <w:rsid w:val="00A75441"/>
    <w:rsid w:val="00AB7FFE"/>
    <w:rsid w:val="00AC1F2D"/>
    <w:rsid w:val="00AC6D56"/>
    <w:rsid w:val="00B34E52"/>
    <w:rsid w:val="00B60CB4"/>
    <w:rsid w:val="00B62193"/>
    <w:rsid w:val="00B8167A"/>
    <w:rsid w:val="00B857A1"/>
    <w:rsid w:val="00B941AB"/>
    <w:rsid w:val="00BB09C6"/>
    <w:rsid w:val="00BB0B6C"/>
    <w:rsid w:val="00BC4B5A"/>
    <w:rsid w:val="00BE66E7"/>
    <w:rsid w:val="00C23670"/>
    <w:rsid w:val="00C35714"/>
    <w:rsid w:val="00C41F46"/>
    <w:rsid w:val="00C507AE"/>
    <w:rsid w:val="00C87708"/>
    <w:rsid w:val="00C90C7C"/>
    <w:rsid w:val="00CB2878"/>
    <w:rsid w:val="00CB75CE"/>
    <w:rsid w:val="00CC2AE2"/>
    <w:rsid w:val="00CC777E"/>
    <w:rsid w:val="00CD01EB"/>
    <w:rsid w:val="00CE272F"/>
    <w:rsid w:val="00CE58FD"/>
    <w:rsid w:val="00CF5EE3"/>
    <w:rsid w:val="00D23B20"/>
    <w:rsid w:val="00D6039E"/>
    <w:rsid w:val="00D755DB"/>
    <w:rsid w:val="00D92268"/>
    <w:rsid w:val="00DF4058"/>
    <w:rsid w:val="00E14343"/>
    <w:rsid w:val="00E143DF"/>
    <w:rsid w:val="00E425B4"/>
    <w:rsid w:val="00E654E0"/>
    <w:rsid w:val="00EA14D7"/>
    <w:rsid w:val="00EB22B4"/>
    <w:rsid w:val="00EC4106"/>
    <w:rsid w:val="00F65E2B"/>
    <w:rsid w:val="00FA4B46"/>
    <w:rsid w:val="00FA6EA1"/>
    <w:rsid w:val="00FE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5561A-B72D-4299-9317-7FA7CB9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CE27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CE272F"/>
    <w:rPr>
      <w:vertAlign w:val="superscript"/>
    </w:rPr>
  </w:style>
  <w:style w:type="paragraph" w:styleId="a6">
    <w:name w:val="List Paragraph"/>
    <w:basedOn w:val="a"/>
    <w:uiPriority w:val="34"/>
    <w:qFormat/>
    <w:rsid w:val="00AB7FF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23A1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3A12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35ECC"/>
  </w:style>
  <w:style w:type="paragraph" w:styleId="a9">
    <w:name w:val="header"/>
    <w:basedOn w:val="a"/>
    <w:link w:val="a8"/>
    <w:uiPriority w:val="99"/>
    <w:semiHidden/>
    <w:unhideWhenUsed/>
    <w:rsid w:val="0043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435ECC"/>
  </w:style>
  <w:style w:type="paragraph" w:styleId="ab">
    <w:name w:val="footer"/>
    <w:basedOn w:val="a"/>
    <w:link w:val="aa"/>
    <w:uiPriority w:val="99"/>
    <w:semiHidden/>
    <w:unhideWhenUsed/>
    <w:rsid w:val="0043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Основной текст Знак"/>
    <w:basedOn w:val="a0"/>
    <w:link w:val="ad"/>
    <w:uiPriority w:val="99"/>
    <w:semiHidden/>
    <w:rsid w:val="0043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435E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f"/>
    <w:uiPriority w:val="99"/>
    <w:semiHidden/>
    <w:rsid w:val="0043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e"/>
    <w:uiPriority w:val="99"/>
    <w:semiHidden/>
    <w:unhideWhenUsed/>
    <w:rsid w:val="00435EC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5EC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4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35ECC"/>
    <w:rPr>
      <w:rFonts w:ascii="Times New Roman" w:eastAsiaTheme="minorEastAsia" w:hAnsi="Times New Roman" w:cs="Times New Roman"/>
    </w:rPr>
  </w:style>
  <w:style w:type="paragraph" w:styleId="af3">
    <w:name w:val="No Spacing"/>
    <w:link w:val="af2"/>
    <w:uiPriority w:val="1"/>
    <w:qFormat/>
    <w:rsid w:val="00435EC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0">
    <w:name w:val="c0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a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5ECC"/>
  </w:style>
  <w:style w:type="character" w:customStyle="1" w:styleId="apple-converted-space">
    <w:name w:val="apple-converted-space"/>
    <w:basedOn w:val="a0"/>
    <w:rsid w:val="00435ECC"/>
  </w:style>
  <w:style w:type="character" w:customStyle="1" w:styleId="question">
    <w:name w:val="question"/>
    <w:basedOn w:val="a0"/>
    <w:rsid w:val="00435ECC"/>
  </w:style>
  <w:style w:type="character" w:customStyle="1" w:styleId="apple-tab-span">
    <w:name w:val="apple-tab-span"/>
    <w:basedOn w:val="a0"/>
    <w:rsid w:val="00435ECC"/>
  </w:style>
  <w:style w:type="character" w:customStyle="1" w:styleId="grame">
    <w:name w:val="grame"/>
    <w:basedOn w:val="a0"/>
    <w:rsid w:val="00435ECC"/>
  </w:style>
  <w:style w:type="table" w:styleId="af5">
    <w:name w:val="Table Grid"/>
    <w:basedOn w:val="a1"/>
    <w:uiPriority w:val="59"/>
    <w:rsid w:val="00435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13097</Words>
  <Characters>74658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2019-02-01T04:27:00Z</cp:lastPrinted>
  <dcterms:created xsi:type="dcterms:W3CDTF">2019-03-13T08:09:00Z</dcterms:created>
  <dcterms:modified xsi:type="dcterms:W3CDTF">2019-03-13T08:09:00Z</dcterms:modified>
</cp:coreProperties>
</file>